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52" w:rsidRPr="00CA4A70" w:rsidRDefault="00B82852" w:rsidP="00CA4A70">
      <w:pPr>
        <w:rPr>
          <w:rFonts w:ascii="Arial" w:hAnsi="Arial" w:cs="Arial"/>
        </w:rPr>
      </w:pPr>
    </w:p>
    <w:p w:rsidR="00CA4A70" w:rsidRPr="00CA4A70" w:rsidRDefault="00CA4A70" w:rsidP="00035153">
      <w:pPr>
        <w:ind w:right="-851"/>
        <w:jc w:val="right"/>
        <w:rPr>
          <w:rFonts w:cs="Arial"/>
          <w:bCs/>
        </w:rPr>
      </w:pPr>
      <w:r w:rsidRPr="00CA4A70">
        <w:rPr>
          <w:rFonts w:cs="Arial"/>
        </w:rPr>
        <w:t>Référence : SOU-PM-CRR-</w:t>
      </w:r>
      <w:r w:rsidR="00A214A3" w:rsidRPr="00A214A3">
        <w:rPr>
          <w:rFonts w:cs="Arial"/>
        </w:rPr>
        <w:t xml:space="preserve"> </w:t>
      </w:r>
      <w:r w:rsidR="00A214A3">
        <w:rPr>
          <w:rFonts w:cs="Arial"/>
        </w:rPr>
        <w:t>P-xxx</w:t>
      </w:r>
    </w:p>
    <w:p w:rsidR="006F0931" w:rsidRPr="00854255" w:rsidRDefault="00854255" w:rsidP="006F0931">
      <w:pPr>
        <w:ind w:right="-851"/>
        <w:jc w:val="right"/>
        <w:rPr>
          <w:b/>
          <w:color w:val="00B050"/>
          <w:sz w:val="70"/>
          <w:szCs w:val="70"/>
        </w:rPr>
      </w:pPr>
      <w:r>
        <w:rPr>
          <w:b/>
          <w:color w:val="00B050"/>
          <w:sz w:val="70"/>
          <w:szCs w:val="70"/>
        </w:rPr>
        <w:t>P</w:t>
      </w:r>
    </w:p>
    <w:p w:rsidR="00000D44" w:rsidRPr="001C60E2" w:rsidRDefault="007938E1" w:rsidP="00040C40">
      <w:pPr>
        <w:pStyle w:val="Title"/>
        <w:ind w:left="-426"/>
      </w:pPr>
      <w:r>
        <w:t xml:space="preserve">Soleil </w:t>
      </w:r>
      <w:proofErr w:type="spellStart"/>
      <w:r>
        <w:t>experience</w:t>
      </w:r>
      <w:proofErr w:type="spellEnd"/>
      <w:r w:rsidR="00EB4162">
        <w:t xml:space="preserve"> on Tango DB </w:t>
      </w:r>
      <w:proofErr w:type="spellStart"/>
      <w:r w:rsidR="00EB4162">
        <w:t>operation</w:t>
      </w:r>
      <w:proofErr w:type="spellEnd"/>
    </w:p>
    <w:p w:rsidR="00CA4A70" w:rsidRDefault="00CA4A70" w:rsidP="00CA4A70"/>
    <w:p w:rsidR="00CA4A70" w:rsidRDefault="00CA4A70" w:rsidP="00CA4A70"/>
    <w:p w:rsidR="00CA4A70" w:rsidRDefault="00CA4A70" w:rsidP="00CA4A70"/>
    <w:p w:rsidR="00CA4A70" w:rsidRDefault="00CA4A70" w:rsidP="00CA4A70"/>
    <w:tbl>
      <w:tblPr>
        <w:tblStyle w:val="Grilledutableau1"/>
        <w:tblpPr w:leftFromText="141" w:rightFromText="141" w:vertAnchor="text" w:horzAnchor="page" w:tblpX="1100" w:tblpY="28"/>
        <w:tblW w:w="10314" w:type="dxa"/>
        <w:tblLayout w:type="fixed"/>
        <w:tblLook w:val="04A0"/>
      </w:tblPr>
      <w:tblGrid>
        <w:gridCol w:w="1869"/>
        <w:gridCol w:w="1212"/>
        <w:gridCol w:w="1317"/>
        <w:gridCol w:w="1522"/>
        <w:gridCol w:w="1559"/>
        <w:gridCol w:w="1505"/>
        <w:gridCol w:w="1330"/>
      </w:tblGrid>
      <w:tr w:rsidR="00CA4A70" w:rsidRPr="00CA4A70" w:rsidTr="00971407">
        <w:trPr>
          <w:trHeight w:val="567"/>
        </w:trPr>
        <w:tc>
          <w:tcPr>
            <w:tcW w:w="1869"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Date de diffusion</w:t>
            </w:r>
          </w:p>
        </w:tc>
        <w:tc>
          <w:tcPr>
            <w:tcW w:w="1212"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Rédacteur</w:t>
            </w:r>
          </w:p>
        </w:tc>
        <w:tc>
          <w:tcPr>
            <w:tcW w:w="1317"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Vérificateur</w:t>
            </w:r>
          </w:p>
        </w:tc>
        <w:tc>
          <w:tcPr>
            <w:tcW w:w="1522"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Approbateur</w:t>
            </w:r>
          </w:p>
        </w:tc>
        <w:tc>
          <w:tcPr>
            <w:tcW w:w="1559"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Visa de l’approbateur</w:t>
            </w:r>
          </w:p>
        </w:tc>
        <w:tc>
          <w:tcPr>
            <w:tcW w:w="1505"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Modifications</w:t>
            </w:r>
          </w:p>
        </w:tc>
        <w:tc>
          <w:tcPr>
            <w:tcW w:w="1330" w:type="dxa"/>
            <w:tcBorders>
              <w:top w:val="single" w:sz="4" w:space="0" w:color="auto"/>
            </w:tcBorders>
            <w:vAlign w:val="center"/>
          </w:tcPr>
          <w:p w:rsidR="00CA4A70" w:rsidRPr="00CA4A70" w:rsidRDefault="00CA4A70" w:rsidP="00CA4A70">
            <w:pPr>
              <w:spacing w:after="200" w:line="276" w:lineRule="auto"/>
              <w:jc w:val="center"/>
              <w:rPr>
                <w:rFonts w:ascii="Arial" w:hAnsi="Arial" w:cs="Arial"/>
                <w:b/>
                <w:sz w:val="20"/>
                <w:szCs w:val="20"/>
              </w:rPr>
            </w:pPr>
            <w:r w:rsidRPr="00CA4A70">
              <w:rPr>
                <w:rFonts w:ascii="Arial" w:hAnsi="Arial" w:cs="Arial"/>
                <w:b/>
                <w:sz w:val="20"/>
                <w:szCs w:val="20"/>
              </w:rPr>
              <w:t>Indice</w:t>
            </w:r>
          </w:p>
        </w:tc>
      </w:tr>
      <w:tr w:rsidR="00CA4A70" w:rsidRPr="00CA4A70" w:rsidTr="00971407">
        <w:trPr>
          <w:trHeight w:val="567"/>
        </w:trPr>
        <w:tc>
          <w:tcPr>
            <w:tcW w:w="1869" w:type="dxa"/>
            <w:vAlign w:val="center"/>
          </w:tcPr>
          <w:p w:rsidR="00CA4A70" w:rsidRPr="00CA4A70" w:rsidRDefault="00CA4A70" w:rsidP="00CA4A70">
            <w:pPr>
              <w:spacing w:after="200" w:line="276" w:lineRule="auto"/>
              <w:jc w:val="center"/>
              <w:rPr>
                <w:rFonts w:ascii="Arial" w:hAnsi="Arial" w:cs="Arial"/>
                <w:sz w:val="20"/>
                <w:szCs w:val="20"/>
              </w:rPr>
            </w:pPr>
          </w:p>
        </w:tc>
        <w:tc>
          <w:tcPr>
            <w:tcW w:w="1212" w:type="dxa"/>
            <w:vAlign w:val="center"/>
          </w:tcPr>
          <w:p w:rsidR="00CA4A70" w:rsidRPr="00CA4A70" w:rsidRDefault="004E0D9F" w:rsidP="00CA4A70">
            <w:pPr>
              <w:spacing w:after="200" w:line="276" w:lineRule="auto"/>
              <w:jc w:val="center"/>
              <w:rPr>
                <w:rFonts w:ascii="Arial" w:hAnsi="Arial" w:cs="Arial"/>
                <w:sz w:val="20"/>
                <w:szCs w:val="20"/>
              </w:rPr>
            </w:pPr>
            <w:proofErr w:type="spellStart"/>
            <w:r>
              <w:rPr>
                <w:rFonts w:ascii="Arial" w:hAnsi="Arial" w:cs="Arial"/>
                <w:sz w:val="20"/>
                <w:szCs w:val="20"/>
              </w:rPr>
              <w:t>G.Abeillé</w:t>
            </w:r>
            <w:proofErr w:type="spellEnd"/>
          </w:p>
        </w:tc>
        <w:tc>
          <w:tcPr>
            <w:tcW w:w="1317" w:type="dxa"/>
            <w:vAlign w:val="center"/>
          </w:tcPr>
          <w:p w:rsidR="004E0D9F" w:rsidRDefault="002437E6" w:rsidP="00CA4A70">
            <w:pPr>
              <w:spacing w:after="200" w:line="276" w:lineRule="auto"/>
              <w:jc w:val="center"/>
              <w:rPr>
                <w:rFonts w:ascii="Arial" w:hAnsi="Arial" w:cs="Arial"/>
                <w:sz w:val="20"/>
                <w:szCs w:val="20"/>
              </w:rPr>
            </w:pPr>
            <w:proofErr w:type="spellStart"/>
            <w:r>
              <w:rPr>
                <w:rFonts w:ascii="Arial" w:hAnsi="Arial" w:cs="Arial"/>
                <w:sz w:val="20"/>
                <w:szCs w:val="20"/>
              </w:rPr>
              <w:t>A.Buteau</w:t>
            </w:r>
            <w:proofErr w:type="spellEnd"/>
          </w:p>
          <w:p w:rsidR="002437E6" w:rsidRDefault="002437E6" w:rsidP="00CA4A70">
            <w:pPr>
              <w:spacing w:after="200" w:line="276" w:lineRule="auto"/>
              <w:jc w:val="center"/>
              <w:rPr>
                <w:rFonts w:ascii="Arial" w:hAnsi="Arial" w:cs="Arial"/>
                <w:sz w:val="20"/>
                <w:szCs w:val="20"/>
              </w:rPr>
            </w:pPr>
            <w:proofErr w:type="spellStart"/>
            <w:r>
              <w:rPr>
                <w:rFonts w:ascii="Arial" w:hAnsi="Arial" w:cs="Arial"/>
                <w:sz w:val="20"/>
                <w:szCs w:val="20"/>
              </w:rPr>
              <w:t>G.Viguier</w:t>
            </w:r>
            <w:proofErr w:type="spellEnd"/>
          </w:p>
          <w:p w:rsidR="00B20774" w:rsidRPr="00CA4A70" w:rsidRDefault="00B20774" w:rsidP="00CA4A70">
            <w:pPr>
              <w:spacing w:after="200" w:line="276" w:lineRule="auto"/>
              <w:jc w:val="center"/>
              <w:rPr>
                <w:rFonts w:ascii="Arial" w:hAnsi="Arial" w:cs="Arial"/>
                <w:sz w:val="20"/>
                <w:szCs w:val="20"/>
              </w:rPr>
            </w:pPr>
            <w:proofErr w:type="spellStart"/>
            <w:r>
              <w:rPr>
                <w:rFonts w:ascii="Arial" w:hAnsi="Arial" w:cs="Arial"/>
                <w:sz w:val="20"/>
                <w:szCs w:val="20"/>
              </w:rPr>
              <w:t>S.Le</w:t>
            </w:r>
            <w:proofErr w:type="spellEnd"/>
          </w:p>
        </w:tc>
        <w:tc>
          <w:tcPr>
            <w:tcW w:w="1522" w:type="dxa"/>
            <w:vAlign w:val="center"/>
          </w:tcPr>
          <w:p w:rsidR="00CA4A70" w:rsidRPr="00CA4A70" w:rsidRDefault="00CA4A70" w:rsidP="00CA4A70">
            <w:pPr>
              <w:spacing w:after="200" w:line="276" w:lineRule="auto"/>
              <w:jc w:val="center"/>
              <w:rPr>
                <w:rFonts w:ascii="Arial" w:hAnsi="Arial" w:cs="Arial"/>
                <w:sz w:val="20"/>
                <w:szCs w:val="20"/>
              </w:rPr>
            </w:pPr>
          </w:p>
        </w:tc>
        <w:tc>
          <w:tcPr>
            <w:tcW w:w="1559" w:type="dxa"/>
            <w:vAlign w:val="center"/>
          </w:tcPr>
          <w:p w:rsidR="00CA4A70" w:rsidRPr="00CA4A70" w:rsidRDefault="00CA4A70" w:rsidP="00CA4A70">
            <w:pPr>
              <w:spacing w:after="200" w:line="276" w:lineRule="auto"/>
              <w:jc w:val="center"/>
              <w:rPr>
                <w:rFonts w:ascii="Arial" w:hAnsi="Arial" w:cs="Arial"/>
                <w:sz w:val="20"/>
                <w:szCs w:val="20"/>
              </w:rPr>
            </w:pPr>
          </w:p>
        </w:tc>
        <w:tc>
          <w:tcPr>
            <w:tcW w:w="1505" w:type="dxa"/>
            <w:vAlign w:val="center"/>
          </w:tcPr>
          <w:p w:rsidR="00CA4A70" w:rsidRPr="00CA4A70" w:rsidRDefault="00CA4A70" w:rsidP="00CA4A70">
            <w:pPr>
              <w:spacing w:after="200" w:line="276" w:lineRule="auto"/>
              <w:jc w:val="center"/>
              <w:rPr>
                <w:rFonts w:ascii="Arial" w:hAnsi="Arial" w:cs="Arial"/>
                <w:sz w:val="20"/>
                <w:szCs w:val="20"/>
              </w:rPr>
            </w:pPr>
          </w:p>
        </w:tc>
        <w:tc>
          <w:tcPr>
            <w:tcW w:w="1330" w:type="dxa"/>
            <w:vAlign w:val="center"/>
          </w:tcPr>
          <w:p w:rsidR="00CA4A70" w:rsidRPr="00CA4A70" w:rsidRDefault="00CA4A70" w:rsidP="00CA4A70">
            <w:pPr>
              <w:spacing w:after="200" w:line="276" w:lineRule="auto"/>
              <w:jc w:val="center"/>
              <w:rPr>
                <w:rFonts w:ascii="Arial" w:hAnsi="Arial" w:cs="Arial"/>
                <w:sz w:val="20"/>
                <w:szCs w:val="20"/>
              </w:rPr>
            </w:pPr>
          </w:p>
        </w:tc>
      </w:tr>
      <w:tr w:rsidR="00CA4A70" w:rsidRPr="00CA4A70" w:rsidTr="00971407">
        <w:trPr>
          <w:trHeight w:val="567"/>
        </w:trPr>
        <w:tc>
          <w:tcPr>
            <w:tcW w:w="1869" w:type="dxa"/>
            <w:vAlign w:val="center"/>
          </w:tcPr>
          <w:p w:rsidR="00CA4A70" w:rsidRPr="00CA4A70" w:rsidRDefault="00CA4A70" w:rsidP="00CA4A70">
            <w:pPr>
              <w:spacing w:after="200" w:line="276" w:lineRule="auto"/>
              <w:jc w:val="center"/>
              <w:rPr>
                <w:rFonts w:ascii="Arial" w:hAnsi="Arial" w:cs="Arial"/>
                <w:sz w:val="20"/>
                <w:szCs w:val="20"/>
              </w:rPr>
            </w:pPr>
          </w:p>
        </w:tc>
        <w:tc>
          <w:tcPr>
            <w:tcW w:w="1212" w:type="dxa"/>
            <w:vAlign w:val="center"/>
          </w:tcPr>
          <w:p w:rsidR="00CA4A70" w:rsidRPr="00CA4A70" w:rsidRDefault="00CA4A70" w:rsidP="00CA4A70">
            <w:pPr>
              <w:spacing w:after="200" w:line="276" w:lineRule="auto"/>
              <w:jc w:val="center"/>
              <w:rPr>
                <w:rFonts w:ascii="Arial" w:hAnsi="Arial" w:cs="Arial"/>
                <w:sz w:val="20"/>
                <w:szCs w:val="20"/>
              </w:rPr>
            </w:pPr>
          </w:p>
        </w:tc>
        <w:tc>
          <w:tcPr>
            <w:tcW w:w="1317" w:type="dxa"/>
            <w:vAlign w:val="center"/>
          </w:tcPr>
          <w:p w:rsidR="00CA4A70" w:rsidRPr="00CA4A70" w:rsidRDefault="00CA4A70" w:rsidP="00CA4A70">
            <w:pPr>
              <w:spacing w:after="200" w:line="276" w:lineRule="auto"/>
              <w:jc w:val="center"/>
              <w:rPr>
                <w:rFonts w:ascii="Arial" w:hAnsi="Arial" w:cs="Arial"/>
                <w:sz w:val="20"/>
                <w:szCs w:val="20"/>
              </w:rPr>
            </w:pPr>
          </w:p>
        </w:tc>
        <w:tc>
          <w:tcPr>
            <w:tcW w:w="1522" w:type="dxa"/>
            <w:vAlign w:val="center"/>
          </w:tcPr>
          <w:p w:rsidR="00CA4A70" w:rsidRPr="00CA4A70" w:rsidRDefault="00CA4A70" w:rsidP="00CA4A70">
            <w:pPr>
              <w:spacing w:after="200" w:line="276" w:lineRule="auto"/>
              <w:jc w:val="center"/>
              <w:rPr>
                <w:rFonts w:ascii="Arial" w:hAnsi="Arial" w:cs="Arial"/>
                <w:sz w:val="20"/>
                <w:szCs w:val="20"/>
              </w:rPr>
            </w:pPr>
          </w:p>
        </w:tc>
        <w:tc>
          <w:tcPr>
            <w:tcW w:w="1559" w:type="dxa"/>
            <w:vAlign w:val="center"/>
          </w:tcPr>
          <w:p w:rsidR="00CA4A70" w:rsidRPr="00CA4A70" w:rsidRDefault="00CA4A70" w:rsidP="00CA4A70">
            <w:pPr>
              <w:spacing w:after="200" w:line="276" w:lineRule="auto"/>
              <w:jc w:val="center"/>
              <w:rPr>
                <w:rFonts w:ascii="Arial" w:hAnsi="Arial" w:cs="Arial"/>
                <w:sz w:val="20"/>
                <w:szCs w:val="20"/>
              </w:rPr>
            </w:pPr>
          </w:p>
        </w:tc>
        <w:tc>
          <w:tcPr>
            <w:tcW w:w="1505" w:type="dxa"/>
            <w:vAlign w:val="center"/>
          </w:tcPr>
          <w:p w:rsidR="00CA4A70" w:rsidRPr="00CA4A70" w:rsidRDefault="00CA4A70" w:rsidP="00CA4A70">
            <w:pPr>
              <w:spacing w:after="200" w:line="276" w:lineRule="auto"/>
              <w:jc w:val="center"/>
              <w:rPr>
                <w:rFonts w:ascii="Arial" w:hAnsi="Arial" w:cs="Arial"/>
                <w:sz w:val="20"/>
                <w:szCs w:val="20"/>
              </w:rPr>
            </w:pPr>
          </w:p>
        </w:tc>
        <w:tc>
          <w:tcPr>
            <w:tcW w:w="1330" w:type="dxa"/>
            <w:vAlign w:val="center"/>
          </w:tcPr>
          <w:p w:rsidR="00CA4A70" w:rsidRPr="00CA4A70" w:rsidRDefault="00CA4A70" w:rsidP="00CA4A70">
            <w:pPr>
              <w:spacing w:after="200" w:line="276" w:lineRule="auto"/>
              <w:jc w:val="center"/>
              <w:rPr>
                <w:rFonts w:ascii="Arial" w:hAnsi="Arial" w:cs="Arial"/>
                <w:sz w:val="20"/>
                <w:szCs w:val="20"/>
              </w:rPr>
            </w:pPr>
          </w:p>
        </w:tc>
      </w:tr>
      <w:tr w:rsidR="00CA4A70" w:rsidRPr="00CA4A70" w:rsidTr="00971407">
        <w:trPr>
          <w:trHeight w:val="567"/>
        </w:trPr>
        <w:tc>
          <w:tcPr>
            <w:tcW w:w="1869" w:type="dxa"/>
            <w:vAlign w:val="center"/>
          </w:tcPr>
          <w:p w:rsidR="00CA4A70" w:rsidRPr="00CA4A70" w:rsidRDefault="00CA4A70" w:rsidP="00CA4A70">
            <w:pPr>
              <w:spacing w:after="200" w:line="276" w:lineRule="auto"/>
              <w:jc w:val="center"/>
              <w:rPr>
                <w:rFonts w:ascii="Arial" w:hAnsi="Arial" w:cs="Arial"/>
                <w:sz w:val="20"/>
                <w:szCs w:val="20"/>
              </w:rPr>
            </w:pPr>
          </w:p>
        </w:tc>
        <w:tc>
          <w:tcPr>
            <w:tcW w:w="1212" w:type="dxa"/>
            <w:vAlign w:val="center"/>
          </w:tcPr>
          <w:p w:rsidR="00CA4A70" w:rsidRPr="00CA4A70" w:rsidRDefault="00CA4A70" w:rsidP="00CA4A70">
            <w:pPr>
              <w:spacing w:after="200" w:line="276" w:lineRule="auto"/>
              <w:jc w:val="center"/>
              <w:rPr>
                <w:rFonts w:ascii="Arial" w:hAnsi="Arial" w:cs="Arial"/>
                <w:sz w:val="20"/>
                <w:szCs w:val="20"/>
              </w:rPr>
            </w:pPr>
          </w:p>
        </w:tc>
        <w:tc>
          <w:tcPr>
            <w:tcW w:w="1317" w:type="dxa"/>
            <w:vAlign w:val="center"/>
          </w:tcPr>
          <w:p w:rsidR="00CA4A70" w:rsidRPr="00CA4A70" w:rsidRDefault="00CA4A70" w:rsidP="00CA4A70">
            <w:pPr>
              <w:spacing w:after="200" w:line="276" w:lineRule="auto"/>
              <w:jc w:val="center"/>
              <w:rPr>
                <w:rFonts w:ascii="Arial" w:hAnsi="Arial" w:cs="Arial"/>
                <w:sz w:val="20"/>
                <w:szCs w:val="20"/>
              </w:rPr>
            </w:pPr>
          </w:p>
        </w:tc>
        <w:tc>
          <w:tcPr>
            <w:tcW w:w="1522" w:type="dxa"/>
            <w:vAlign w:val="center"/>
          </w:tcPr>
          <w:p w:rsidR="00CA4A70" w:rsidRPr="00CA4A70" w:rsidRDefault="00CA4A70" w:rsidP="00CA4A70">
            <w:pPr>
              <w:spacing w:after="200" w:line="276" w:lineRule="auto"/>
              <w:jc w:val="center"/>
              <w:rPr>
                <w:rFonts w:ascii="Arial" w:hAnsi="Arial" w:cs="Arial"/>
                <w:sz w:val="20"/>
                <w:szCs w:val="20"/>
              </w:rPr>
            </w:pPr>
          </w:p>
        </w:tc>
        <w:tc>
          <w:tcPr>
            <w:tcW w:w="1559" w:type="dxa"/>
            <w:vAlign w:val="center"/>
          </w:tcPr>
          <w:p w:rsidR="00CA4A70" w:rsidRPr="00CA4A70" w:rsidRDefault="00CA4A70" w:rsidP="00CA4A70">
            <w:pPr>
              <w:spacing w:after="200" w:line="276" w:lineRule="auto"/>
              <w:jc w:val="center"/>
              <w:rPr>
                <w:rFonts w:ascii="Arial" w:hAnsi="Arial" w:cs="Arial"/>
                <w:sz w:val="20"/>
                <w:szCs w:val="20"/>
              </w:rPr>
            </w:pPr>
          </w:p>
        </w:tc>
        <w:tc>
          <w:tcPr>
            <w:tcW w:w="1505" w:type="dxa"/>
            <w:vAlign w:val="center"/>
          </w:tcPr>
          <w:p w:rsidR="00CA4A70" w:rsidRPr="00CA4A70" w:rsidRDefault="00CA4A70" w:rsidP="00CA4A70">
            <w:pPr>
              <w:spacing w:after="200" w:line="276" w:lineRule="auto"/>
              <w:jc w:val="center"/>
              <w:rPr>
                <w:rFonts w:ascii="Arial" w:hAnsi="Arial" w:cs="Arial"/>
                <w:sz w:val="20"/>
                <w:szCs w:val="20"/>
              </w:rPr>
            </w:pPr>
          </w:p>
        </w:tc>
        <w:tc>
          <w:tcPr>
            <w:tcW w:w="1330" w:type="dxa"/>
            <w:vAlign w:val="center"/>
          </w:tcPr>
          <w:p w:rsidR="00CA4A70" w:rsidRPr="00CA4A70" w:rsidRDefault="00CA4A70" w:rsidP="00CA4A70">
            <w:pPr>
              <w:spacing w:after="200" w:line="276" w:lineRule="auto"/>
              <w:jc w:val="center"/>
              <w:rPr>
                <w:rFonts w:ascii="Arial" w:hAnsi="Arial" w:cs="Arial"/>
                <w:sz w:val="20"/>
                <w:szCs w:val="20"/>
              </w:rPr>
            </w:pPr>
          </w:p>
        </w:tc>
      </w:tr>
    </w:tbl>
    <w:p w:rsidR="00CA4A70" w:rsidRDefault="00CA4A70" w:rsidP="00CA4A70"/>
    <w:p w:rsidR="00CA4A70" w:rsidRDefault="00CA4A70" w:rsidP="00CA4A70"/>
    <w:p w:rsidR="00CA4A70" w:rsidRDefault="00CA4A70" w:rsidP="00CA4A70"/>
    <w:p w:rsidR="00040C40" w:rsidRDefault="00040C40" w:rsidP="00CA4A70"/>
    <w:p w:rsidR="001812BC" w:rsidRDefault="001812BC" w:rsidP="00CA4A70"/>
    <w:p w:rsidR="001812BC" w:rsidRDefault="001812BC" w:rsidP="00CA4A70"/>
    <w:p w:rsidR="00CA4A70" w:rsidRPr="00CA4A70" w:rsidRDefault="00CA4A70" w:rsidP="00CA4A70"/>
    <w:p w:rsidR="0000759A" w:rsidRDefault="0000759A" w:rsidP="00CA4A70"/>
    <w:p w:rsidR="00040C40" w:rsidRDefault="00040C40" w:rsidP="006F5700">
      <w:pPr>
        <w:ind w:left="-426"/>
      </w:pPr>
    </w:p>
    <w:p w:rsidR="00040C40" w:rsidRDefault="00040C40" w:rsidP="006F5700">
      <w:pPr>
        <w:ind w:left="-426"/>
      </w:pPr>
    </w:p>
    <w:p w:rsidR="00A13D9E" w:rsidRDefault="00A13D9E" w:rsidP="006F5700">
      <w:pPr>
        <w:ind w:left="-426"/>
      </w:pPr>
    </w:p>
    <w:p w:rsidR="006F5700" w:rsidRDefault="006F5700" w:rsidP="006F5700">
      <w:pPr>
        <w:ind w:left="-426"/>
      </w:pPr>
      <w:r>
        <w:t>Diffusion : Pour action / Pour information</w:t>
      </w:r>
    </w:p>
    <w:p w:rsidR="006F5700" w:rsidRDefault="006F5700" w:rsidP="00035153">
      <w:pPr>
        <w:ind w:left="-426"/>
      </w:pPr>
    </w:p>
    <w:p w:rsidR="006F5700" w:rsidRDefault="006F5700" w:rsidP="00035153">
      <w:pPr>
        <w:ind w:left="-426"/>
      </w:pPr>
    </w:p>
    <w:p w:rsidR="006F5700" w:rsidRDefault="006F5700" w:rsidP="00035153">
      <w:pPr>
        <w:ind w:left="-426"/>
      </w:pPr>
    </w:p>
    <w:p w:rsidR="00CA4A70" w:rsidRPr="00CA4A70" w:rsidRDefault="00CA4A70" w:rsidP="00035153">
      <w:pPr>
        <w:ind w:left="-426"/>
      </w:pPr>
      <w:r>
        <w:t>Destinataires :</w:t>
      </w:r>
    </w:p>
    <w:p w:rsidR="00CA4A70" w:rsidRDefault="00CA4A70" w:rsidP="00CA4A70"/>
    <w:p w:rsidR="00CA4A70" w:rsidRDefault="00CA4A70" w:rsidP="00CA4A70"/>
    <w:p w:rsidR="00CA4A70" w:rsidRDefault="00CA4A70" w:rsidP="00CA4A70"/>
    <w:p w:rsidR="00CA4A70" w:rsidRDefault="00CA4A70" w:rsidP="00CA4A70"/>
    <w:p w:rsidR="00CA4A70" w:rsidRDefault="00CA4A70" w:rsidP="00CA4A70"/>
    <w:p w:rsidR="00CA4A70" w:rsidRDefault="00CA4A70" w:rsidP="00CA4A70"/>
    <w:p w:rsidR="00CA4A70" w:rsidRPr="00CA4A70" w:rsidRDefault="00CA4A70" w:rsidP="00CA4A70"/>
    <w:p w:rsidR="00CA4A70" w:rsidRDefault="00CA4A70">
      <w:r>
        <w:br w:type="page"/>
      </w:r>
    </w:p>
    <w:p w:rsidR="00026F60" w:rsidRPr="00765B38" w:rsidRDefault="00026F60" w:rsidP="00026F60"/>
    <w:p w:rsidR="00026F60" w:rsidRPr="001D0463" w:rsidRDefault="00026F60" w:rsidP="001D0463">
      <w:pPr>
        <w:pStyle w:val="Subtitle"/>
      </w:pPr>
      <w:r w:rsidRPr="001D0463">
        <w:t>TITRE</w:t>
      </w:r>
    </w:p>
    <w:p w:rsidR="00026F60" w:rsidRPr="00765B38" w:rsidRDefault="00026F60" w:rsidP="00026F60"/>
    <w:p w:rsidR="00026F60" w:rsidRPr="00765B38" w:rsidRDefault="00026F60" w:rsidP="00026F60"/>
    <w:p w:rsidR="001D0463" w:rsidRPr="00765B38" w:rsidRDefault="001D0463" w:rsidP="00026F60"/>
    <w:p w:rsidR="00026F60" w:rsidRPr="00765B38" w:rsidRDefault="00026F60" w:rsidP="00026F60"/>
    <w:p w:rsidR="00026F60" w:rsidRPr="00765B38" w:rsidRDefault="00026F60" w:rsidP="00026F60"/>
    <w:p w:rsidR="00026F60" w:rsidRPr="00765B38" w:rsidRDefault="00026F60" w:rsidP="00026F60"/>
    <w:sdt>
      <w:sdtPr>
        <w:rPr>
          <w:smallCaps w:val="0"/>
          <w:sz w:val="24"/>
          <w:lang w:bidi="ar-SA"/>
        </w:rPr>
        <w:id w:val="769820900"/>
        <w:docPartObj>
          <w:docPartGallery w:val="Table of Contents"/>
          <w:docPartUnique/>
        </w:docPartObj>
      </w:sdtPr>
      <w:sdtEndPr>
        <w:rPr>
          <w:b/>
          <w:bCs/>
          <w:sz w:val="22"/>
        </w:rPr>
      </w:sdtEndPr>
      <w:sdtContent>
        <w:p w:rsidR="001C60E2" w:rsidRDefault="001C60E2">
          <w:pPr>
            <w:pStyle w:val="TOCHeading"/>
          </w:pPr>
          <w:r>
            <w:t>Table des Ma</w:t>
          </w:r>
          <w:bookmarkStart w:id="0" w:name="_GoBack"/>
          <w:bookmarkEnd w:id="0"/>
          <w:r>
            <w:t>tières</w:t>
          </w:r>
        </w:p>
        <w:p w:rsidR="006B4DE4" w:rsidRDefault="0062467F">
          <w:pPr>
            <w:pStyle w:val="TOC1"/>
            <w:tabs>
              <w:tab w:val="left" w:pos="440"/>
              <w:tab w:val="right" w:leader="dot" w:pos="9062"/>
            </w:tabs>
            <w:rPr>
              <w:rFonts w:asciiTheme="minorHAnsi" w:eastAsiaTheme="minorEastAsia" w:hAnsiTheme="minorHAnsi" w:cstheme="minorBidi"/>
              <w:b w:val="0"/>
              <w:noProof/>
              <w:lang w:eastAsia="fr-FR"/>
            </w:rPr>
          </w:pPr>
          <w:r w:rsidRPr="0062467F">
            <w:rPr>
              <w:b w:val="0"/>
            </w:rPr>
            <w:fldChar w:fldCharType="begin"/>
          </w:r>
          <w:r w:rsidR="001D0463">
            <w:rPr>
              <w:b w:val="0"/>
            </w:rPr>
            <w:instrText xml:space="preserve"> TOC \o "1-4" \h \z \u </w:instrText>
          </w:r>
          <w:r w:rsidRPr="0062467F">
            <w:rPr>
              <w:b w:val="0"/>
            </w:rPr>
            <w:fldChar w:fldCharType="separate"/>
          </w:r>
          <w:hyperlink w:anchor="_Toc420657460" w:history="1">
            <w:r w:rsidR="006B4DE4" w:rsidRPr="00C117DA">
              <w:rPr>
                <w:rStyle w:val="Hyperlink"/>
                <w:rFonts w:cs="Times New Roman"/>
                <w:noProof/>
              </w:rPr>
              <w:t>1.</w:t>
            </w:r>
            <w:r w:rsidR="006B4DE4">
              <w:rPr>
                <w:rFonts w:asciiTheme="minorHAnsi" w:eastAsiaTheme="minorEastAsia" w:hAnsiTheme="minorHAnsi" w:cstheme="minorBidi"/>
                <w:b w:val="0"/>
                <w:noProof/>
                <w:lang w:eastAsia="fr-FR"/>
              </w:rPr>
              <w:tab/>
            </w:r>
            <w:r w:rsidR="006B4DE4" w:rsidRPr="00C117DA">
              <w:rPr>
                <w:rStyle w:val="Hyperlink"/>
                <w:noProof/>
              </w:rPr>
              <w:t>Context</w:t>
            </w:r>
            <w:r w:rsidR="006B4DE4">
              <w:rPr>
                <w:noProof/>
                <w:webHidden/>
              </w:rPr>
              <w:tab/>
            </w:r>
            <w:r>
              <w:rPr>
                <w:noProof/>
                <w:webHidden/>
              </w:rPr>
              <w:fldChar w:fldCharType="begin"/>
            </w:r>
            <w:r w:rsidR="006B4DE4">
              <w:rPr>
                <w:noProof/>
                <w:webHidden/>
              </w:rPr>
              <w:instrText xml:space="preserve"> PAGEREF _Toc420657460 \h </w:instrText>
            </w:r>
            <w:r>
              <w:rPr>
                <w:noProof/>
                <w:webHidden/>
              </w:rPr>
            </w:r>
            <w:r>
              <w:rPr>
                <w:noProof/>
                <w:webHidden/>
              </w:rPr>
              <w:fldChar w:fldCharType="separate"/>
            </w:r>
            <w:r w:rsidR="00127A25">
              <w:rPr>
                <w:noProof/>
                <w:webHidden/>
              </w:rPr>
              <w:t>3</w:t>
            </w:r>
            <w:r>
              <w:rPr>
                <w:noProof/>
                <w:webHidden/>
              </w:rPr>
              <w:fldChar w:fldCharType="end"/>
            </w:r>
          </w:hyperlink>
        </w:p>
        <w:p w:rsidR="006B4DE4" w:rsidRDefault="0062467F">
          <w:pPr>
            <w:pStyle w:val="TOC1"/>
            <w:tabs>
              <w:tab w:val="left" w:pos="440"/>
              <w:tab w:val="right" w:leader="dot" w:pos="9062"/>
            </w:tabs>
            <w:rPr>
              <w:rFonts w:asciiTheme="minorHAnsi" w:eastAsiaTheme="minorEastAsia" w:hAnsiTheme="minorHAnsi" w:cstheme="minorBidi"/>
              <w:b w:val="0"/>
              <w:noProof/>
              <w:lang w:eastAsia="fr-FR"/>
            </w:rPr>
          </w:pPr>
          <w:hyperlink w:anchor="_Toc420657461" w:history="1">
            <w:r w:rsidR="006B4DE4" w:rsidRPr="00C117DA">
              <w:rPr>
                <w:rStyle w:val="Hyperlink"/>
                <w:rFonts w:cs="Times New Roman"/>
                <w:noProof/>
              </w:rPr>
              <w:t>2.</w:t>
            </w:r>
            <w:r w:rsidR="006B4DE4">
              <w:rPr>
                <w:rFonts w:asciiTheme="minorHAnsi" w:eastAsiaTheme="minorEastAsia" w:hAnsiTheme="minorHAnsi" w:cstheme="minorBidi"/>
                <w:b w:val="0"/>
                <w:noProof/>
                <w:lang w:eastAsia="fr-FR"/>
              </w:rPr>
              <w:tab/>
            </w:r>
            <w:r w:rsidR="006B4DE4" w:rsidRPr="00C117DA">
              <w:rPr>
                <w:rStyle w:val="Hyperlink"/>
                <w:noProof/>
              </w:rPr>
              <w:t>Problems</w:t>
            </w:r>
            <w:r w:rsidR="006B4DE4">
              <w:rPr>
                <w:noProof/>
                <w:webHidden/>
              </w:rPr>
              <w:tab/>
            </w:r>
            <w:r>
              <w:rPr>
                <w:noProof/>
                <w:webHidden/>
              </w:rPr>
              <w:fldChar w:fldCharType="begin"/>
            </w:r>
            <w:r w:rsidR="006B4DE4">
              <w:rPr>
                <w:noProof/>
                <w:webHidden/>
              </w:rPr>
              <w:instrText xml:space="preserve"> PAGEREF _Toc420657461 \h </w:instrText>
            </w:r>
            <w:r>
              <w:rPr>
                <w:noProof/>
                <w:webHidden/>
              </w:rPr>
            </w:r>
            <w:r>
              <w:rPr>
                <w:noProof/>
                <w:webHidden/>
              </w:rPr>
              <w:fldChar w:fldCharType="separate"/>
            </w:r>
            <w:r w:rsidR="00127A25">
              <w:rPr>
                <w:noProof/>
                <w:webHidden/>
              </w:rPr>
              <w:t>3</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2" w:history="1">
            <w:r w:rsidR="006B4DE4" w:rsidRPr="00C117DA">
              <w:rPr>
                <w:rStyle w:val="Hyperlink"/>
                <w:rFonts w:cs="Times New Roman"/>
                <w:noProof/>
              </w:rPr>
              <w:t>2.1.</w:t>
            </w:r>
            <w:r w:rsidR="006B4DE4">
              <w:rPr>
                <w:rFonts w:asciiTheme="minorHAnsi" w:eastAsiaTheme="minorEastAsia" w:hAnsiTheme="minorHAnsi" w:cstheme="minorBidi"/>
                <w:b w:val="0"/>
                <w:noProof/>
                <w:lang w:eastAsia="fr-FR"/>
              </w:rPr>
              <w:tab/>
            </w:r>
            <w:r w:rsidR="006B4DE4" w:rsidRPr="00C117DA">
              <w:rPr>
                <w:rStyle w:val="Hyperlink"/>
                <w:noProof/>
              </w:rPr>
              <w:t>Data unconsistency</w:t>
            </w:r>
            <w:r w:rsidR="006B4DE4">
              <w:rPr>
                <w:noProof/>
                <w:webHidden/>
              </w:rPr>
              <w:tab/>
            </w:r>
            <w:r>
              <w:rPr>
                <w:noProof/>
                <w:webHidden/>
              </w:rPr>
              <w:fldChar w:fldCharType="begin"/>
            </w:r>
            <w:r w:rsidR="006B4DE4">
              <w:rPr>
                <w:noProof/>
                <w:webHidden/>
              </w:rPr>
              <w:instrText xml:space="preserve"> PAGEREF _Toc420657462 \h </w:instrText>
            </w:r>
            <w:r>
              <w:rPr>
                <w:noProof/>
                <w:webHidden/>
              </w:rPr>
            </w:r>
            <w:r>
              <w:rPr>
                <w:noProof/>
                <w:webHidden/>
              </w:rPr>
              <w:fldChar w:fldCharType="separate"/>
            </w:r>
            <w:r w:rsidR="00127A25">
              <w:rPr>
                <w:noProof/>
                <w:webHidden/>
              </w:rPr>
              <w:t>3</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3" w:history="1">
            <w:r w:rsidR="006B4DE4" w:rsidRPr="00C117DA">
              <w:rPr>
                <w:rStyle w:val="Hyperlink"/>
                <w:rFonts w:cs="Times New Roman"/>
                <w:noProof/>
              </w:rPr>
              <w:t>2.2.</w:t>
            </w:r>
            <w:r w:rsidR="006B4DE4">
              <w:rPr>
                <w:rFonts w:asciiTheme="minorHAnsi" w:eastAsiaTheme="minorEastAsia" w:hAnsiTheme="minorHAnsi" w:cstheme="minorBidi"/>
                <w:b w:val="0"/>
                <w:noProof/>
                <w:lang w:eastAsia="fr-FR"/>
              </w:rPr>
              <w:tab/>
            </w:r>
            <w:r w:rsidR="006B4DE4" w:rsidRPr="00C117DA">
              <w:rPr>
                <w:rStyle w:val="Hyperlink"/>
                <w:noProof/>
              </w:rPr>
              <w:t>Performances and monitoring</w:t>
            </w:r>
            <w:r w:rsidR="006B4DE4">
              <w:rPr>
                <w:noProof/>
                <w:webHidden/>
              </w:rPr>
              <w:tab/>
            </w:r>
            <w:r>
              <w:rPr>
                <w:noProof/>
                <w:webHidden/>
              </w:rPr>
              <w:fldChar w:fldCharType="begin"/>
            </w:r>
            <w:r w:rsidR="006B4DE4">
              <w:rPr>
                <w:noProof/>
                <w:webHidden/>
              </w:rPr>
              <w:instrText xml:space="preserve"> PAGEREF _Toc420657463 \h </w:instrText>
            </w:r>
            <w:r>
              <w:rPr>
                <w:noProof/>
                <w:webHidden/>
              </w:rPr>
            </w:r>
            <w:r>
              <w:rPr>
                <w:noProof/>
                <w:webHidden/>
              </w:rPr>
              <w:fldChar w:fldCharType="separate"/>
            </w:r>
            <w:r w:rsidR="00127A25">
              <w:rPr>
                <w:noProof/>
                <w:webHidden/>
              </w:rPr>
              <w:t>4</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4" w:history="1">
            <w:r w:rsidR="006B4DE4" w:rsidRPr="00C117DA">
              <w:rPr>
                <w:rStyle w:val="Hyperlink"/>
                <w:noProof/>
                <w:lang w:val="en-US"/>
              </w:rPr>
              <w:t>2.3.</w:t>
            </w:r>
            <w:r w:rsidR="006B4DE4">
              <w:rPr>
                <w:rFonts w:asciiTheme="minorHAnsi" w:eastAsiaTheme="minorEastAsia" w:hAnsiTheme="minorHAnsi" w:cstheme="minorBidi"/>
                <w:b w:val="0"/>
                <w:noProof/>
                <w:lang w:eastAsia="fr-FR"/>
              </w:rPr>
              <w:tab/>
            </w:r>
            <w:r w:rsidR="006B4DE4" w:rsidRPr="00C117DA">
              <w:rPr>
                <w:rStyle w:val="Hyperlink"/>
                <w:noProof/>
                <w:lang w:val="en-US"/>
              </w:rPr>
              <w:t>Database backup</w:t>
            </w:r>
            <w:r w:rsidR="006B4DE4">
              <w:rPr>
                <w:noProof/>
                <w:webHidden/>
              </w:rPr>
              <w:tab/>
            </w:r>
            <w:r>
              <w:rPr>
                <w:noProof/>
                <w:webHidden/>
              </w:rPr>
              <w:fldChar w:fldCharType="begin"/>
            </w:r>
            <w:r w:rsidR="006B4DE4">
              <w:rPr>
                <w:noProof/>
                <w:webHidden/>
              </w:rPr>
              <w:instrText xml:space="preserve"> PAGEREF _Toc420657464 \h </w:instrText>
            </w:r>
            <w:r>
              <w:rPr>
                <w:noProof/>
                <w:webHidden/>
              </w:rPr>
            </w:r>
            <w:r>
              <w:rPr>
                <w:noProof/>
                <w:webHidden/>
              </w:rPr>
              <w:fldChar w:fldCharType="separate"/>
            </w:r>
            <w:r w:rsidR="00127A25">
              <w:rPr>
                <w:noProof/>
                <w:webHidden/>
              </w:rPr>
              <w:t>4</w:t>
            </w:r>
            <w:r>
              <w:rPr>
                <w:noProof/>
                <w:webHidden/>
              </w:rPr>
              <w:fldChar w:fldCharType="end"/>
            </w:r>
          </w:hyperlink>
        </w:p>
        <w:p w:rsidR="006B4DE4" w:rsidRDefault="0062467F">
          <w:pPr>
            <w:pStyle w:val="TOC1"/>
            <w:tabs>
              <w:tab w:val="left" w:pos="440"/>
              <w:tab w:val="right" w:leader="dot" w:pos="9062"/>
            </w:tabs>
            <w:rPr>
              <w:rFonts w:asciiTheme="minorHAnsi" w:eastAsiaTheme="minorEastAsia" w:hAnsiTheme="minorHAnsi" w:cstheme="minorBidi"/>
              <w:b w:val="0"/>
              <w:noProof/>
              <w:lang w:eastAsia="fr-FR"/>
            </w:rPr>
          </w:pPr>
          <w:hyperlink w:anchor="_Toc420657465" w:history="1">
            <w:r w:rsidR="006B4DE4" w:rsidRPr="00C117DA">
              <w:rPr>
                <w:rStyle w:val="Hyperlink"/>
                <w:noProof/>
              </w:rPr>
              <w:t>3.</w:t>
            </w:r>
            <w:r w:rsidR="006B4DE4">
              <w:rPr>
                <w:rFonts w:asciiTheme="minorHAnsi" w:eastAsiaTheme="minorEastAsia" w:hAnsiTheme="minorHAnsi" w:cstheme="minorBidi"/>
                <w:b w:val="0"/>
                <w:noProof/>
                <w:lang w:eastAsia="fr-FR"/>
              </w:rPr>
              <w:tab/>
            </w:r>
            <w:r w:rsidR="006B4DE4" w:rsidRPr="00C117DA">
              <w:rPr>
                <w:rStyle w:val="Hyperlink"/>
                <w:noProof/>
              </w:rPr>
              <w:t xml:space="preserve">Soleil </w:t>
            </w:r>
            <w:r w:rsidR="006B4DE4" w:rsidRPr="00C117DA">
              <w:rPr>
                <w:rStyle w:val="Hyperlink"/>
                <w:noProof/>
                <w:lang w:val="en-GB"/>
              </w:rPr>
              <w:t>thoughts</w:t>
            </w:r>
            <w:r w:rsidR="006B4DE4" w:rsidRPr="00C117DA">
              <w:rPr>
                <w:rStyle w:val="Hyperlink"/>
                <w:noProof/>
              </w:rPr>
              <w:t xml:space="preserve"> for </w:t>
            </w:r>
            <w:r w:rsidR="006B4DE4" w:rsidRPr="00C117DA">
              <w:rPr>
                <w:rStyle w:val="Hyperlink"/>
                <w:noProof/>
                <w:lang w:val="en-US"/>
              </w:rPr>
              <w:t>reflection</w:t>
            </w:r>
            <w:r w:rsidR="006B4DE4">
              <w:rPr>
                <w:noProof/>
                <w:webHidden/>
              </w:rPr>
              <w:tab/>
            </w:r>
            <w:r>
              <w:rPr>
                <w:noProof/>
                <w:webHidden/>
              </w:rPr>
              <w:fldChar w:fldCharType="begin"/>
            </w:r>
            <w:r w:rsidR="006B4DE4">
              <w:rPr>
                <w:noProof/>
                <w:webHidden/>
              </w:rPr>
              <w:instrText xml:space="preserve"> PAGEREF _Toc420657465 \h </w:instrText>
            </w:r>
            <w:r>
              <w:rPr>
                <w:noProof/>
                <w:webHidden/>
              </w:rPr>
            </w:r>
            <w:r>
              <w:rPr>
                <w:noProof/>
                <w:webHidden/>
              </w:rPr>
              <w:fldChar w:fldCharType="separate"/>
            </w:r>
            <w:r w:rsidR="00127A25">
              <w:rPr>
                <w:noProof/>
                <w:webHidden/>
              </w:rPr>
              <w:t>5</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6" w:history="1">
            <w:r w:rsidR="006B4DE4" w:rsidRPr="00C117DA">
              <w:rPr>
                <w:rStyle w:val="Hyperlink"/>
                <w:noProof/>
              </w:rPr>
              <w:t>3.1.</w:t>
            </w:r>
            <w:r w:rsidR="006B4DE4">
              <w:rPr>
                <w:rFonts w:asciiTheme="minorHAnsi" w:eastAsiaTheme="minorEastAsia" w:hAnsiTheme="minorHAnsi" w:cstheme="minorBidi"/>
                <w:b w:val="0"/>
                <w:noProof/>
                <w:lang w:eastAsia="fr-FR"/>
              </w:rPr>
              <w:tab/>
            </w:r>
            <w:r w:rsidR="006B4DE4" w:rsidRPr="00C117DA">
              <w:rPr>
                <w:rStyle w:val="Hyperlink"/>
                <w:noProof/>
              </w:rPr>
              <w:t>Advices</w:t>
            </w:r>
            <w:r w:rsidR="006B4DE4">
              <w:rPr>
                <w:noProof/>
                <w:webHidden/>
              </w:rPr>
              <w:tab/>
            </w:r>
            <w:r>
              <w:rPr>
                <w:noProof/>
                <w:webHidden/>
              </w:rPr>
              <w:fldChar w:fldCharType="begin"/>
            </w:r>
            <w:r w:rsidR="006B4DE4">
              <w:rPr>
                <w:noProof/>
                <w:webHidden/>
              </w:rPr>
              <w:instrText xml:space="preserve"> PAGEREF _Toc420657466 \h </w:instrText>
            </w:r>
            <w:r>
              <w:rPr>
                <w:noProof/>
                <w:webHidden/>
              </w:rPr>
            </w:r>
            <w:r>
              <w:rPr>
                <w:noProof/>
                <w:webHidden/>
              </w:rPr>
              <w:fldChar w:fldCharType="separate"/>
            </w:r>
            <w:r w:rsidR="00127A25">
              <w:rPr>
                <w:noProof/>
                <w:webHidden/>
              </w:rPr>
              <w:t>5</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7" w:history="1">
            <w:r w:rsidR="006B4DE4" w:rsidRPr="00C117DA">
              <w:rPr>
                <w:rStyle w:val="Hyperlink"/>
                <w:noProof/>
                <w:lang w:val="en-US"/>
              </w:rPr>
              <w:t>3.2.</w:t>
            </w:r>
            <w:r w:rsidR="006B4DE4">
              <w:rPr>
                <w:rFonts w:asciiTheme="minorHAnsi" w:eastAsiaTheme="minorEastAsia" w:hAnsiTheme="minorHAnsi" w:cstheme="minorBidi"/>
                <w:b w:val="0"/>
                <w:noProof/>
                <w:lang w:eastAsia="fr-FR"/>
              </w:rPr>
              <w:tab/>
            </w:r>
            <w:r w:rsidR="006B4DE4" w:rsidRPr="00C117DA">
              <w:rPr>
                <w:rStyle w:val="Hyperlink"/>
                <w:noProof/>
                <w:lang w:val="en-US"/>
              </w:rPr>
              <w:t>Data consistency</w:t>
            </w:r>
            <w:r w:rsidR="006B4DE4">
              <w:rPr>
                <w:noProof/>
                <w:webHidden/>
              </w:rPr>
              <w:tab/>
            </w:r>
            <w:r>
              <w:rPr>
                <w:noProof/>
                <w:webHidden/>
              </w:rPr>
              <w:fldChar w:fldCharType="begin"/>
            </w:r>
            <w:r w:rsidR="006B4DE4">
              <w:rPr>
                <w:noProof/>
                <w:webHidden/>
              </w:rPr>
              <w:instrText xml:space="preserve"> PAGEREF _Toc420657467 \h </w:instrText>
            </w:r>
            <w:r>
              <w:rPr>
                <w:noProof/>
                <w:webHidden/>
              </w:rPr>
            </w:r>
            <w:r>
              <w:rPr>
                <w:noProof/>
                <w:webHidden/>
              </w:rPr>
              <w:fldChar w:fldCharType="separate"/>
            </w:r>
            <w:r w:rsidR="00127A25">
              <w:rPr>
                <w:noProof/>
                <w:webHidden/>
              </w:rPr>
              <w:t>5</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8" w:history="1">
            <w:r w:rsidR="006B4DE4" w:rsidRPr="00C117DA">
              <w:rPr>
                <w:rStyle w:val="Hyperlink"/>
                <w:noProof/>
                <w:lang w:val="en-US"/>
              </w:rPr>
              <w:t>3.3.</w:t>
            </w:r>
            <w:r w:rsidR="006B4DE4">
              <w:rPr>
                <w:rFonts w:asciiTheme="minorHAnsi" w:eastAsiaTheme="minorEastAsia" w:hAnsiTheme="minorHAnsi" w:cstheme="minorBidi"/>
                <w:b w:val="0"/>
                <w:noProof/>
                <w:lang w:eastAsia="fr-FR"/>
              </w:rPr>
              <w:tab/>
            </w:r>
            <w:r w:rsidR="006B4DE4" w:rsidRPr="00C117DA">
              <w:rPr>
                <w:rStyle w:val="Hyperlink"/>
                <w:noProof/>
                <w:lang w:val="en-US"/>
              </w:rPr>
              <w:t>Introducing ACID properties</w:t>
            </w:r>
            <w:r w:rsidR="006B4DE4">
              <w:rPr>
                <w:noProof/>
                <w:webHidden/>
              </w:rPr>
              <w:tab/>
            </w:r>
            <w:r>
              <w:rPr>
                <w:noProof/>
                <w:webHidden/>
              </w:rPr>
              <w:fldChar w:fldCharType="begin"/>
            </w:r>
            <w:r w:rsidR="006B4DE4">
              <w:rPr>
                <w:noProof/>
                <w:webHidden/>
              </w:rPr>
              <w:instrText xml:space="preserve"> PAGEREF _Toc420657468 \h </w:instrText>
            </w:r>
            <w:r>
              <w:rPr>
                <w:noProof/>
                <w:webHidden/>
              </w:rPr>
            </w:r>
            <w:r>
              <w:rPr>
                <w:noProof/>
                <w:webHidden/>
              </w:rPr>
              <w:fldChar w:fldCharType="separate"/>
            </w:r>
            <w:r w:rsidR="00127A25">
              <w:rPr>
                <w:noProof/>
                <w:webHidden/>
              </w:rPr>
              <w:t>5</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69" w:history="1">
            <w:r w:rsidR="006B4DE4" w:rsidRPr="00C117DA">
              <w:rPr>
                <w:rStyle w:val="Hyperlink"/>
                <w:noProof/>
                <w:lang w:val="en-US"/>
              </w:rPr>
              <w:t>3.4.</w:t>
            </w:r>
            <w:r w:rsidR="006B4DE4">
              <w:rPr>
                <w:rFonts w:asciiTheme="minorHAnsi" w:eastAsiaTheme="minorEastAsia" w:hAnsiTheme="minorHAnsi" w:cstheme="minorBidi"/>
                <w:b w:val="0"/>
                <w:noProof/>
                <w:lang w:eastAsia="fr-FR"/>
              </w:rPr>
              <w:tab/>
            </w:r>
            <w:r w:rsidR="006B4DE4" w:rsidRPr="00C117DA">
              <w:rPr>
                <w:rStyle w:val="Hyperlink"/>
                <w:noProof/>
                <w:lang w:val="en-US"/>
              </w:rPr>
              <w:t>Audit and reporting</w:t>
            </w:r>
            <w:r w:rsidR="006B4DE4">
              <w:rPr>
                <w:noProof/>
                <w:webHidden/>
              </w:rPr>
              <w:tab/>
            </w:r>
            <w:r>
              <w:rPr>
                <w:noProof/>
                <w:webHidden/>
              </w:rPr>
              <w:fldChar w:fldCharType="begin"/>
            </w:r>
            <w:r w:rsidR="006B4DE4">
              <w:rPr>
                <w:noProof/>
                <w:webHidden/>
              </w:rPr>
              <w:instrText xml:space="preserve"> PAGEREF _Toc420657469 \h </w:instrText>
            </w:r>
            <w:r>
              <w:rPr>
                <w:noProof/>
                <w:webHidden/>
              </w:rPr>
            </w:r>
            <w:r>
              <w:rPr>
                <w:noProof/>
                <w:webHidden/>
              </w:rPr>
              <w:fldChar w:fldCharType="separate"/>
            </w:r>
            <w:r w:rsidR="00127A25">
              <w:rPr>
                <w:noProof/>
                <w:webHidden/>
              </w:rPr>
              <w:t>6</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70" w:history="1">
            <w:r w:rsidR="006B4DE4" w:rsidRPr="00C117DA">
              <w:rPr>
                <w:rStyle w:val="Hyperlink"/>
                <w:noProof/>
                <w:lang w:val="en-US"/>
              </w:rPr>
              <w:t>3.5.</w:t>
            </w:r>
            <w:r w:rsidR="006B4DE4">
              <w:rPr>
                <w:rFonts w:asciiTheme="minorHAnsi" w:eastAsiaTheme="minorEastAsia" w:hAnsiTheme="minorHAnsi" w:cstheme="minorBidi"/>
                <w:b w:val="0"/>
                <w:noProof/>
                <w:lang w:eastAsia="fr-FR"/>
              </w:rPr>
              <w:tab/>
            </w:r>
            <w:r w:rsidR="006B4DE4" w:rsidRPr="00C117DA">
              <w:rPr>
                <w:rStyle w:val="Hyperlink"/>
                <w:noProof/>
                <w:lang w:val="en-US"/>
              </w:rPr>
              <w:t>Using indexes</w:t>
            </w:r>
            <w:r w:rsidR="006B4DE4">
              <w:rPr>
                <w:noProof/>
                <w:webHidden/>
              </w:rPr>
              <w:tab/>
            </w:r>
            <w:r>
              <w:rPr>
                <w:noProof/>
                <w:webHidden/>
              </w:rPr>
              <w:fldChar w:fldCharType="begin"/>
            </w:r>
            <w:r w:rsidR="006B4DE4">
              <w:rPr>
                <w:noProof/>
                <w:webHidden/>
              </w:rPr>
              <w:instrText xml:space="preserve"> PAGEREF _Toc420657470 \h </w:instrText>
            </w:r>
            <w:r>
              <w:rPr>
                <w:noProof/>
                <w:webHidden/>
              </w:rPr>
            </w:r>
            <w:r>
              <w:rPr>
                <w:noProof/>
                <w:webHidden/>
              </w:rPr>
              <w:fldChar w:fldCharType="separate"/>
            </w:r>
            <w:r w:rsidR="00127A25">
              <w:rPr>
                <w:noProof/>
                <w:webHidden/>
              </w:rPr>
              <w:t>6</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71" w:history="1">
            <w:r w:rsidR="006B4DE4" w:rsidRPr="00C117DA">
              <w:rPr>
                <w:rStyle w:val="Hyperlink"/>
                <w:noProof/>
                <w:lang w:val="en-US"/>
              </w:rPr>
              <w:t>3.6.</w:t>
            </w:r>
            <w:r w:rsidR="006B4DE4">
              <w:rPr>
                <w:rFonts w:asciiTheme="minorHAnsi" w:eastAsiaTheme="minorEastAsia" w:hAnsiTheme="minorHAnsi" w:cstheme="minorBidi"/>
                <w:b w:val="0"/>
                <w:noProof/>
                <w:lang w:eastAsia="fr-FR"/>
              </w:rPr>
              <w:tab/>
            </w:r>
            <w:r w:rsidR="006B4DE4" w:rsidRPr="00C117DA">
              <w:rPr>
                <w:rStyle w:val="Hyperlink"/>
                <w:noProof/>
                <w:lang w:val="en-US"/>
              </w:rPr>
              <w:t>Backup strategy</w:t>
            </w:r>
            <w:r w:rsidR="006B4DE4">
              <w:rPr>
                <w:noProof/>
                <w:webHidden/>
              </w:rPr>
              <w:tab/>
            </w:r>
            <w:r>
              <w:rPr>
                <w:noProof/>
                <w:webHidden/>
              </w:rPr>
              <w:fldChar w:fldCharType="begin"/>
            </w:r>
            <w:r w:rsidR="006B4DE4">
              <w:rPr>
                <w:noProof/>
                <w:webHidden/>
              </w:rPr>
              <w:instrText xml:space="preserve"> PAGEREF _Toc420657471 \h </w:instrText>
            </w:r>
            <w:r>
              <w:rPr>
                <w:noProof/>
                <w:webHidden/>
              </w:rPr>
            </w:r>
            <w:r>
              <w:rPr>
                <w:noProof/>
                <w:webHidden/>
              </w:rPr>
              <w:fldChar w:fldCharType="separate"/>
            </w:r>
            <w:r w:rsidR="00127A25">
              <w:rPr>
                <w:noProof/>
                <w:webHidden/>
              </w:rPr>
              <w:t>6</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72" w:history="1">
            <w:r w:rsidR="006B4DE4" w:rsidRPr="00C117DA">
              <w:rPr>
                <w:rStyle w:val="Hyperlink"/>
                <w:noProof/>
                <w:lang w:val="en-US"/>
              </w:rPr>
              <w:t>3.7.</w:t>
            </w:r>
            <w:r w:rsidR="006B4DE4">
              <w:rPr>
                <w:rFonts w:asciiTheme="minorHAnsi" w:eastAsiaTheme="minorEastAsia" w:hAnsiTheme="minorHAnsi" w:cstheme="minorBidi"/>
                <w:b w:val="0"/>
                <w:noProof/>
                <w:lang w:eastAsia="fr-FR"/>
              </w:rPr>
              <w:tab/>
            </w:r>
            <w:r w:rsidR="006B4DE4" w:rsidRPr="00C117DA">
              <w:rPr>
                <w:rStyle w:val="Hyperlink"/>
                <w:noProof/>
                <w:lang w:val="en-US"/>
              </w:rPr>
              <w:t>Monitoring and alarms tools</w:t>
            </w:r>
            <w:r w:rsidR="006B4DE4">
              <w:rPr>
                <w:noProof/>
                <w:webHidden/>
              </w:rPr>
              <w:tab/>
            </w:r>
            <w:r>
              <w:rPr>
                <w:noProof/>
                <w:webHidden/>
              </w:rPr>
              <w:fldChar w:fldCharType="begin"/>
            </w:r>
            <w:r w:rsidR="006B4DE4">
              <w:rPr>
                <w:noProof/>
                <w:webHidden/>
              </w:rPr>
              <w:instrText xml:space="preserve"> PAGEREF _Toc420657472 \h </w:instrText>
            </w:r>
            <w:r>
              <w:rPr>
                <w:noProof/>
                <w:webHidden/>
              </w:rPr>
            </w:r>
            <w:r>
              <w:rPr>
                <w:noProof/>
                <w:webHidden/>
              </w:rPr>
              <w:fldChar w:fldCharType="separate"/>
            </w:r>
            <w:r w:rsidR="00127A25">
              <w:rPr>
                <w:noProof/>
                <w:webHidden/>
              </w:rPr>
              <w:t>6</w:t>
            </w:r>
            <w:r>
              <w:rPr>
                <w:noProof/>
                <w:webHidden/>
              </w:rPr>
              <w:fldChar w:fldCharType="end"/>
            </w:r>
          </w:hyperlink>
        </w:p>
        <w:p w:rsidR="006B4DE4" w:rsidRDefault="0062467F">
          <w:pPr>
            <w:pStyle w:val="TOC2"/>
            <w:tabs>
              <w:tab w:val="left" w:pos="880"/>
              <w:tab w:val="right" w:leader="dot" w:pos="9062"/>
            </w:tabs>
            <w:rPr>
              <w:rFonts w:asciiTheme="minorHAnsi" w:eastAsiaTheme="minorEastAsia" w:hAnsiTheme="minorHAnsi" w:cstheme="minorBidi"/>
              <w:b w:val="0"/>
              <w:noProof/>
              <w:lang w:eastAsia="fr-FR"/>
            </w:rPr>
          </w:pPr>
          <w:hyperlink w:anchor="_Toc420657473" w:history="1">
            <w:r w:rsidR="006B4DE4" w:rsidRPr="00C117DA">
              <w:rPr>
                <w:rStyle w:val="Hyperlink"/>
                <w:noProof/>
              </w:rPr>
              <w:t>3.8.</w:t>
            </w:r>
            <w:r w:rsidR="006B4DE4">
              <w:rPr>
                <w:rFonts w:asciiTheme="minorHAnsi" w:eastAsiaTheme="minorEastAsia" w:hAnsiTheme="minorHAnsi" w:cstheme="minorBidi"/>
                <w:b w:val="0"/>
                <w:noProof/>
                <w:lang w:eastAsia="fr-FR"/>
              </w:rPr>
              <w:tab/>
            </w:r>
            <w:r w:rsidR="006B4DE4" w:rsidRPr="00C117DA">
              <w:rPr>
                <w:rStyle w:val="Hyperlink"/>
                <w:noProof/>
              </w:rPr>
              <w:t xml:space="preserve">To go </w:t>
            </w:r>
            <w:r w:rsidR="006B4DE4" w:rsidRPr="00C117DA">
              <w:rPr>
                <w:rStyle w:val="Hyperlink"/>
                <w:noProof/>
                <w:lang w:val="en-US"/>
              </w:rPr>
              <w:t>further</w:t>
            </w:r>
            <w:r w:rsidR="006B4DE4">
              <w:rPr>
                <w:noProof/>
                <w:webHidden/>
              </w:rPr>
              <w:tab/>
            </w:r>
            <w:r>
              <w:rPr>
                <w:noProof/>
                <w:webHidden/>
              </w:rPr>
              <w:fldChar w:fldCharType="begin"/>
            </w:r>
            <w:r w:rsidR="006B4DE4">
              <w:rPr>
                <w:noProof/>
                <w:webHidden/>
              </w:rPr>
              <w:instrText xml:space="preserve"> PAGEREF _Toc420657473 \h </w:instrText>
            </w:r>
            <w:r>
              <w:rPr>
                <w:noProof/>
                <w:webHidden/>
              </w:rPr>
            </w:r>
            <w:r>
              <w:rPr>
                <w:noProof/>
                <w:webHidden/>
              </w:rPr>
              <w:fldChar w:fldCharType="separate"/>
            </w:r>
            <w:r w:rsidR="00127A25">
              <w:rPr>
                <w:noProof/>
                <w:webHidden/>
              </w:rPr>
              <w:t>6</w:t>
            </w:r>
            <w:r>
              <w:rPr>
                <w:noProof/>
                <w:webHidden/>
              </w:rPr>
              <w:fldChar w:fldCharType="end"/>
            </w:r>
          </w:hyperlink>
        </w:p>
        <w:p w:rsidR="006B4DE4" w:rsidRDefault="0062467F">
          <w:pPr>
            <w:pStyle w:val="TOC1"/>
            <w:tabs>
              <w:tab w:val="left" w:pos="440"/>
              <w:tab w:val="right" w:leader="dot" w:pos="9062"/>
            </w:tabs>
            <w:rPr>
              <w:rFonts w:asciiTheme="minorHAnsi" w:eastAsiaTheme="minorEastAsia" w:hAnsiTheme="minorHAnsi" w:cstheme="minorBidi"/>
              <w:b w:val="0"/>
              <w:noProof/>
              <w:lang w:eastAsia="fr-FR"/>
            </w:rPr>
          </w:pPr>
          <w:hyperlink w:anchor="_Toc420657474" w:history="1">
            <w:r w:rsidR="006B4DE4" w:rsidRPr="00C117DA">
              <w:rPr>
                <w:rStyle w:val="Hyperlink"/>
                <w:noProof/>
                <w:lang w:val="en-US"/>
              </w:rPr>
              <w:t>4.</w:t>
            </w:r>
            <w:r w:rsidR="006B4DE4">
              <w:rPr>
                <w:rFonts w:asciiTheme="minorHAnsi" w:eastAsiaTheme="minorEastAsia" w:hAnsiTheme="minorHAnsi" w:cstheme="minorBidi"/>
                <w:b w:val="0"/>
                <w:noProof/>
                <w:lang w:eastAsia="fr-FR"/>
              </w:rPr>
              <w:tab/>
            </w:r>
            <w:r w:rsidR="006B4DE4" w:rsidRPr="00C117DA">
              <w:rPr>
                <w:rStyle w:val="Hyperlink"/>
                <w:noProof/>
                <w:lang w:val="en-US"/>
              </w:rPr>
              <w:t>Conclusion</w:t>
            </w:r>
            <w:r w:rsidR="006B4DE4">
              <w:rPr>
                <w:noProof/>
                <w:webHidden/>
              </w:rPr>
              <w:tab/>
            </w:r>
            <w:r>
              <w:rPr>
                <w:noProof/>
                <w:webHidden/>
              </w:rPr>
              <w:fldChar w:fldCharType="begin"/>
            </w:r>
            <w:r w:rsidR="006B4DE4">
              <w:rPr>
                <w:noProof/>
                <w:webHidden/>
              </w:rPr>
              <w:instrText xml:space="preserve"> PAGEREF _Toc420657474 \h </w:instrText>
            </w:r>
            <w:r>
              <w:rPr>
                <w:noProof/>
                <w:webHidden/>
              </w:rPr>
            </w:r>
            <w:r>
              <w:rPr>
                <w:noProof/>
                <w:webHidden/>
              </w:rPr>
              <w:fldChar w:fldCharType="separate"/>
            </w:r>
            <w:r w:rsidR="00127A25">
              <w:rPr>
                <w:noProof/>
                <w:webHidden/>
              </w:rPr>
              <w:t>7</w:t>
            </w:r>
            <w:r>
              <w:rPr>
                <w:noProof/>
                <w:webHidden/>
              </w:rPr>
              <w:fldChar w:fldCharType="end"/>
            </w:r>
          </w:hyperlink>
        </w:p>
        <w:p w:rsidR="001C60E2" w:rsidRDefault="0062467F">
          <w:r>
            <w:rPr>
              <w:b/>
            </w:rPr>
            <w:fldChar w:fldCharType="end"/>
          </w:r>
        </w:p>
      </w:sdtContent>
    </w:sdt>
    <w:p w:rsidR="001C60E2" w:rsidRPr="001C60E2" w:rsidRDefault="001C60E2" w:rsidP="00E62859">
      <w:pPr>
        <w:rPr>
          <w:lang w:bidi="en-US"/>
        </w:rPr>
      </w:pPr>
    </w:p>
    <w:p w:rsidR="00026F60" w:rsidRDefault="00026F60" w:rsidP="00E62859"/>
    <w:p w:rsidR="00026F60" w:rsidRDefault="00026F60" w:rsidP="00E62859"/>
    <w:p w:rsidR="00026F60" w:rsidRDefault="00026F60" w:rsidP="00E62859">
      <w:r>
        <w:br w:type="page"/>
      </w:r>
    </w:p>
    <w:p w:rsidR="00023D3B" w:rsidRPr="001C60E2" w:rsidRDefault="001B4556" w:rsidP="00CB23EA">
      <w:pPr>
        <w:pStyle w:val="Heading1"/>
        <w:rPr>
          <w:rFonts w:cs="Times New Roman"/>
        </w:rPr>
      </w:pPr>
      <w:bookmarkStart w:id="1" w:name="_Toc420657460"/>
      <w:proofErr w:type="spellStart"/>
      <w:r>
        <w:lastRenderedPageBreak/>
        <w:t>Context</w:t>
      </w:r>
      <w:bookmarkEnd w:id="1"/>
      <w:proofErr w:type="spellEnd"/>
    </w:p>
    <w:p w:rsidR="00023D3B" w:rsidRPr="00765B38" w:rsidRDefault="00023D3B" w:rsidP="00E70468"/>
    <w:p w:rsidR="005156F9" w:rsidRDefault="00FF261D" w:rsidP="00E70468">
      <w:pPr>
        <w:rPr>
          <w:lang w:val="en-US"/>
        </w:rPr>
      </w:pPr>
      <w:r>
        <w:rPr>
          <w:lang w:val="en-US"/>
        </w:rPr>
        <w:t>At Synchrotron Soleil, t</w:t>
      </w:r>
      <w:r w:rsidR="005156F9">
        <w:rPr>
          <w:lang w:val="en-US"/>
        </w:rPr>
        <w:t>here are:</w:t>
      </w:r>
    </w:p>
    <w:p w:rsidR="005156F9" w:rsidRPr="00F74F23" w:rsidRDefault="001B4556" w:rsidP="005156F9">
      <w:pPr>
        <w:pStyle w:val="ListParagraph"/>
        <w:numPr>
          <w:ilvl w:val="0"/>
          <w:numId w:val="7"/>
        </w:numPr>
        <w:rPr>
          <w:lang w:val="it-IT"/>
        </w:rPr>
      </w:pPr>
      <w:r w:rsidRPr="00F74F23">
        <w:rPr>
          <w:lang w:val="it-IT"/>
        </w:rPr>
        <w:t>One Tango database per beamline (</w:t>
      </w:r>
      <w:r w:rsidR="00AB2589">
        <w:rPr>
          <w:lang w:val="it-IT"/>
        </w:rPr>
        <w:t>29</w:t>
      </w:r>
      <w:r w:rsidRPr="00F74F23">
        <w:rPr>
          <w:lang w:val="it-IT"/>
        </w:rPr>
        <w:t xml:space="preserve">) </w:t>
      </w:r>
    </w:p>
    <w:p w:rsidR="001B4556" w:rsidRPr="005156F9" w:rsidRDefault="00EA4412" w:rsidP="005156F9">
      <w:pPr>
        <w:pStyle w:val="ListParagraph"/>
        <w:numPr>
          <w:ilvl w:val="0"/>
          <w:numId w:val="7"/>
        </w:numPr>
        <w:rPr>
          <w:lang w:val="en-US"/>
        </w:rPr>
      </w:pPr>
      <w:r>
        <w:rPr>
          <w:lang w:val="en-US"/>
        </w:rPr>
        <w:t>One</w:t>
      </w:r>
      <w:r w:rsidR="001B4556" w:rsidRPr="005156F9">
        <w:rPr>
          <w:lang w:val="en-US"/>
        </w:rPr>
        <w:t xml:space="preserve"> Tango database for the whole machine.</w:t>
      </w:r>
    </w:p>
    <w:p w:rsidR="001B4556" w:rsidRPr="005156F9" w:rsidRDefault="002E5008" w:rsidP="001B4556">
      <w:pPr>
        <w:rPr>
          <w:lang w:val="en-US"/>
        </w:rPr>
      </w:pPr>
      <w:r>
        <w:rPr>
          <w:lang w:val="en-US"/>
        </w:rPr>
        <w:t xml:space="preserve">For </w:t>
      </w:r>
      <w:r w:rsidR="0093387B">
        <w:rPr>
          <w:lang w:val="en-US"/>
        </w:rPr>
        <w:t xml:space="preserve">database </w:t>
      </w:r>
      <w:r>
        <w:rPr>
          <w:lang w:val="en-US"/>
        </w:rPr>
        <w:t>devices:</w:t>
      </w:r>
    </w:p>
    <w:p w:rsidR="001B4556" w:rsidRDefault="001B4556" w:rsidP="005156F9">
      <w:pPr>
        <w:pStyle w:val="ListParagraph"/>
        <w:numPr>
          <w:ilvl w:val="0"/>
          <w:numId w:val="8"/>
        </w:numPr>
      </w:pPr>
      <w:r>
        <w:t xml:space="preserve">On </w:t>
      </w:r>
      <w:proofErr w:type="spellStart"/>
      <w:r>
        <w:t>beamlines</w:t>
      </w:r>
      <w:proofErr w:type="spellEnd"/>
      <w:r>
        <w:t xml:space="preserve"> : 2 </w:t>
      </w:r>
      <w:proofErr w:type="spellStart"/>
      <w:r>
        <w:t>databases</w:t>
      </w:r>
      <w:proofErr w:type="spellEnd"/>
      <w:r>
        <w:t xml:space="preserve"> </w:t>
      </w:r>
      <w:proofErr w:type="spellStart"/>
      <w:r>
        <w:t>devices</w:t>
      </w:r>
      <w:proofErr w:type="spellEnd"/>
    </w:p>
    <w:p w:rsidR="001B4556" w:rsidRDefault="001B4556" w:rsidP="005156F9">
      <w:pPr>
        <w:pStyle w:val="ListParagraph"/>
        <w:numPr>
          <w:ilvl w:val="0"/>
          <w:numId w:val="8"/>
        </w:numPr>
      </w:pPr>
      <w:r>
        <w:t>On the Machine : 20 database devices</w:t>
      </w:r>
    </w:p>
    <w:p w:rsidR="00B55797" w:rsidRDefault="00B55797" w:rsidP="001B4556"/>
    <w:p w:rsidR="002E5008" w:rsidRPr="001B4556" w:rsidRDefault="002E5008" w:rsidP="002E5008">
      <w:pPr>
        <w:rPr>
          <w:lang w:val="en-US"/>
        </w:rPr>
      </w:pPr>
      <w:r>
        <w:rPr>
          <w:lang w:val="en-US"/>
        </w:rPr>
        <w:t xml:space="preserve">A few numbers for the </w:t>
      </w:r>
      <w:r w:rsidR="00973F98">
        <w:rPr>
          <w:lang w:val="en-US"/>
        </w:rPr>
        <w:t>Machine</w:t>
      </w:r>
      <w:r w:rsidR="00973F98" w:rsidRPr="001B4556">
        <w:rPr>
          <w:lang w:val="en-US"/>
        </w:rPr>
        <w:t>:</w:t>
      </w:r>
      <w:r w:rsidRPr="001B4556">
        <w:rPr>
          <w:lang w:val="en-US"/>
        </w:rPr>
        <w:t xml:space="preserve"> </w:t>
      </w:r>
    </w:p>
    <w:p w:rsidR="002E5008" w:rsidRPr="00CC4CC6" w:rsidRDefault="002E5008" w:rsidP="002E5008">
      <w:pPr>
        <w:rPr>
          <w:rFonts w:ascii="Courier New" w:hAnsi="Courier New" w:cs="Courier New"/>
          <w:sz w:val="20"/>
          <w:lang w:val="en-US"/>
        </w:rPr>
      </w:pPr>
      <w:proofErr w:type="gramStart"/>
      <w:r w:rsidRPr="00CC4CC6">
        <w:rPr>
          <w:rFonts w:ascii="Courier New" w:hAnsi="Courier New" w:cs="Courier New"/>
          <w:sz w:val="20"/>
          <w:lang w:val="en-US"/>
        </w:rPr>
        <w:t>select</w:t>
      </w:r>
      <w:proofErr w:type="gramEnd"/>
      <w:r w:rsidRPr="00CC4CC6">
        <w:rPr>
          <w:rFonts w:ascii="Courier New" w:hAnsi="Courier New" w:cs="Courier New"/>
          <w:sz w:val="20"/>
          <w:lang w:val="en-US"/>
        </w:rPr>
        <w:t xml:space="preserve"> count(*) from server; -&gt;     4319 </w:t>
      </w:r>
    </w:p>
    <w:p w:rsidR="002E5008" w:rsidRPr="00CC4CC6" w:rsidRDefault="002E5008" w:rsidP="002E5008">
      <w:pPr>
        <w:rPr>
          <w:rFonts w:ascii="Courier New" w:hAnsi="Courier New" w:cs="Courier New"/>
          <w:sz w:val="20"/>
          <w:lang w:val="en-US"/>
        </w:rPr>
      </w:pPr>
      <w:proofErr w:type="gramStart"/>
      <w:r w:rsidRPr="00CC4CC6">
        <w:rPr>
          <w:rFonts w:ascii="Courier New" w:hAnsi="Courier New" w:cs="Courier New"/>
          <w:sz w:val="20"/>
          <w:lang w:val="en-US"/>
        </w:rPr>
        <w:t>select</w:t>
      </w:r>
      <w:proofErr w:type="gramEnd"/>
      <w:r w:rsidRPr="00CC4CC6">
        <w:rPr>
          <w:rFonts w:ascii="Courier New" w:hAnsi="Courier New" w:cs="Courier New"/>
          <w:sz w:val="20"/>
          <w:lang w:val="en-US"/>
        </w:rPr>
        <w:t xml:space="preserve"> count(*) from device; -&gt;   14846</w:t>
      </w:r>
    </w:p>
    <w:p w:rsidR="002E5008" w:rsidRPr="00CC4CC6" w:rsidRDefault="002E5008" w:rsidP="002E5008">
      <w:pPr>
        <w:rPr>
          <w:rFonts w:ascii="Courier New" w:hAnsi="Courier New" w:cs="Courier New"/>
          <w:sz w:val="20"/>
          <w:lang w:val="en-US"/>
        </w:rPr>
      </w:pPr>
      <w:proofErr w:type="gramStart"/>
      <w:r w:rsidRPr="00CC4CC6">
        <w:rPr>
          <w:rFonts w:ascii="Courier New" w:hAnsi="Courier New" w:cs="Courier New"/>
          <w:sz w:val="20"/>
          <w:lang w:val="en-US"/>
        </w:rPr>
        <w:t>select</w:t>
      </w:r>
      <w:proofErr w:type="gramEnd"/>
      <w:r w:rsidRPr="00CC4CC6">
        <w:rPr>
          <w:rFonts w:ascii="Courier New" w:hAnsi="Courier New" w:cs="Courier New"/>
          <w:sz w:val="20"/>
          <w:lang w:val="en-US"/>
        </w:rPr>
        <w:t xml:space="preserve"> count(*) from </w:t>
      </w:r>
      <w:proofErr w:type="spellStart"/>
      <w:r w:rsidRPr="00CC4CC6">
        <w:rPr>
          <w:rFonts w:ascii="Courier New" w:hAnsi="Courier New" w:cs="Courier New"/>
          <w:sz w:val="20"/>
          <w:lang w:val="en-US"/>
        </w:rPr>
        <w:t>property_device</w:t>
      </w:r>
      <w:proofErr w:type="spellEnd"/>
      <w:r w:rsidRPr="00CC4CC6">
        <w:rPr>
          <w:rFonts w:ascii="Courier New" w:hAnsi="Courier New" w:cs="Courier New"/>
          <w:sz w:val="20"/>
          <w:lang w:val="en-US"/>
        </w:rPr>
        <w:t xml:space="preserve">; -&gt; 179075 </w:t>
      </w:r>
    </w:p>
    <w:p w:rsidR="002E5008" w:rsidRPr="00CC4CC6" w:rsidRDefault="002E5008" w:rsidP="002E5008">
      <w:pPr>
        <w:rPr>
          <w:rFonts w:ascii="Courier New" w:hAnsi="Courier New" w:cs="Courier New"/>
          <w:sz w:val="20"/>
          <w:lang w:val="en-US"/>
        </w:rPr>
      </w:pPr>
      <w:proofErr w:type="gramStart"/>
      <w:r w:rsidRPr="00CC4CC6">
        <w:rPr>
          <w:rFonts w:ascii="Courier New" w:hAnsi="Courier New" w:cs="Courier New"/>
          <w:sz w:val="20"/>
          <w:lang w:val="en-US"/>
        </w:rPr>
        <w:t>select</w:t>
      </w:r>
      <w:proofErr w:type="gramEnd"/>
      <w:r w:rsidRPr="00CC4CC6">
        <w:rPr>
          <w:rFonts w:ascii="Courier New" w:hAnsi="Courier New" w:cs="Courier New"/>
          <w:sz w:val="20"/>
          <w:lang w:val="en-US"/>
        </w:rPr>
        <w:t xml:space="preserve"> count(*) from </w:t>
      </w:r>
      <w:proofErr w:type="spellStart"/>
      <w:r w:rsidRPr="00CC4CC6">
        <w:rPr>
          <w:rFonts w:ascii="Courier New" w:hAnsi="Courier New" w:cs="Courier New"/>
          <w:sz w:val="20"/>
          <w:lang w:val="en-US"/>
        </w:rPr>
        <w:t>property_attribute_device</w:t>
      </w:r>
      <w:proofErr w:type="spellEnd"/>
      <w:r w:rsidRPr="00CC4CC6">
        <w:rPr>
          <w:rFonts w:ascii="Courier New" w:hAnsi="Courier New" w:cs="Courier New"/>
          <w:sz w:val="20"/>
          <w:lang w:val="en-US"/>
        </w:rPr>
        <w:t xml:space="preserve">; -&gt;   184980 </w:t>
      </w:r>
    </w:p>
    <w:p w:rsidR="002E5008" w:rsidRPr="002E5008" w:rsidRDefault="002E5008" w:rsidP="001B4556">
      <w:pPr>
        <w:rPr>
          <w:lang w:val="en-US"/>
        </w:rPr>
      </w:pPr>
    </w:p>
    <w:p w:rsidR="00B55797" w:rsidRPr="005156F9" w:rsidRDefault="00B55797" w:rsidP="00464ED2">
      <w:pPr>
        <w:jc w:val="both"/>
        <w:rPr>
          <w:lang w:val="en-US"/>
        </w:rPr>
      </w:pPr>
      <w:r w:rsidRPr="005156F9">
        <w:rPr>
          <w:lang w:val="en-US"/>
        </w:rPr>
        <w:t xml:space="preserve">All </w:t>
      </w:r>
      <w:r w:rsidR="005156F9" w:rsidRPr="00F74F23">
        <w:rPr>
          <w:lang w:val="en-US"/>
        </w:rPr>
        <w:t>these</w:t>
      </w:r>
      <w:r w:rsidRPr="00FC2E45">
        <w:rPr>
          <w:lang w:val="en-US"/>
        </w:rPr>
        <w:t xml:space="preserve"> databases are still growing over the time.</w:t>
      </w:r>
      <w:r w:rsidR="0055520A" w:rsidRPr="00F74F23">
        <w:rPr>
          <w:lang w:val="en-US"/>
        </w:rPr>
        <w:t xml:space="preserve"> The service is stable and in operation since many years. But over the time, some problems have occurred. Since the Tango DB is </w:t>
      </w:r>
      <w:r w:rsidR="00464ED2">
        <w:rPr>
          <w:lang w:val="en-US"/>
        </w:rPr>
        <w:t xml:space="preserve">a </w:t>
      </w:r>
      <w:r w:rsidR="0055520A" w:rsidRPr="00F74F23">
        <w:rPr>
          <w:lang w:val="en-US"/>
        </w:rPr>
        <w:t xml:space="preserve">critical and central service, every </w:t>
      </w:r>
      <w:r w:rsidR="00990C68" w:rsidRPr="00F74F23">
        <w:rPr>
          <w:lang w:val="en-US"/>
        </w:rPr>
        <w:t xml:space="preserve">small </w:t>
      </w:r>
      <w:r w:rsidR="0055520A" w:rsidRPr="00F74F23">
        <w:rPr>
          <w:lang w:val="en-US"/>
        </w:rPr>
        <w:t>incident can quickly</w:t>
      </w:r>
      <w:r w:rsidR="0093387B">
        <w:rPr>
          <w:lang w:val="en-US"/>
        </w:rPr>
        <w:t xml:space="preserve"> beco</w:t>
      </w:r>
      <w:r w:rsidR="0055520A">
        <w:rPr>
          <w:lang w:val="en-US"/>
        </w:rPr>
        <w:t xml:space="preserve">me a major incident and </w:t>
      </w:r>
      <w:r w:rsidR="00CC601A">
        <w:rPr>
          <w:lang w:val="en-US"/>
        </w:rPr>
        <w:t xml:space="preserve">the whole control system </w:t>
      </w:r>
      <w:r w:rsidR="007A7D8F">
        <w:rPr>
          <w:lang w:val="en-US"/>
        </w:rPr>
        <w:t>become</w:t>
      </w:r>
      <w:r w:rsidR="00CC601A">
        <w:rPr>
          <w:lang w:val="en-US"/>
        </w:rPr>
        <w:t xml:space="preserve"> slow or unavailable.</w:t>
      </w:r>
    </w:p>
    <w:p w:rsidR="00023D3B" w:rsidRPr="001C60E2" w:rsidRDefault="00FC2E45" w:rsidP="0050250F">
      <w:pPr>
        <w:pStyle w:val="Heading1"/>
        <w:rPr>
          <w:rFonts w:cs="Times New Roman"/>
        </w:rPr>
      </w:pPr>
      <w:bookmarkStart w:id="2" w:name="_Toc420657461"/>
      <w:proofErr w:type="spellStart"/>
      <w:r>
        <w:t>Problems</w:t>
      </w:r>
      <w:bookmarkEnd w:id="2"/>
      <w:proofErr w:type="spellEnd"/>
    </w:p>
    <w:p w:rsidR="00023D3B" w:rsidRPr="00765B38" w:rsidRDefault="00023D3B" w:rsidP="00E70468"/>
    <w:p w:rsidR="00023D3B" w:rsidRPr="00765B38" w:rsidRDefault="00A00AAA" w:rsidP="001C60E2">
      <w:pPr>
        <w:pStyle w:val="Heading2"/>
        <w:rPr>
          <w:rFonts w:cs="Times New Roman"/>
        </w:rPr>
      </w:pPr>
      <w:bookmarkStart w:id="3" w:name="_Toc420657462"/>
      <w:r>
        <w:t>D</w:t>
      </w:r>
      <w:r w:rsidR="00FC2E45">
        <w:t xml:space="preserve">ata </w:t>
      </w:r>
      <w:proofErr w:type="spellStart"/>
      <w:r w:rsidR="000352A8">
        <w:t>un</w:t>
      </w:r>
      <w:r w:rsidR="00FC2E45">
        <w:t>consistency</w:t>
      </w:r>
      <w:bookmarkEnd w:id="3"/>
      <w:proofErr w:type="spellEnd"/>
    </w:p>
    <w:p w:rsidR="00023D3B" w:rsidRDefault="00023D3B" w:rsidP="00E70468"/>
    <w:p w:rsidR="00FC2E45" w:rsidRPr="00FC2E45" w:rsidRDefault="00FC2E45" w:rsidP="00E70468">
      <w:pPr>
        <w:rPr>
          <w:lang w:val="en-US"/>
        </w:rPr>
      </w:pPr>
      <w:r w:rsidRPr="00FC2E45">
        <w:rPr>
          <w:lang w:val="en-US"/>
        </w:rPr>
        <w:t>Her</w:t>
      </w:r>
      <w:r w:rsidR="000812ED">
        <w:rPr>
          <w:lang w:val="en-US"/>
        </w:rPr>
        <w:t>e some statistics on the Machine</w:t>
      </w:r>
      <w:r w:rsidRPr="00FC2E45">
        <w:rPr>
          <w:lang w:val="en-US"/>
        </w:rPr>
        <w:t xml:space="preserve"> </w:t>
      </w:r>
      <w:r w:rsidR="004D4A9E" w:rsidRPr="00FC2E45">
        <w:rPr>
          <w:lang w:val="en-US"/>
        </w:rPr>
        <w:t>database:</w:t>
      </w:r>
    </w:p>
    <w:p w:rsidR="00023D3B" w:rsidRPr="00FC2E45" w:rsidRDefault="00023D3B" w:rsidP="00E70468">
      <w:pPr>
        <w:rPr>
          <w:rFonts w:cs="Arial"/>
          <w:szCs w:val="24"/>
          <w:lang w:val="en-US"/>
        </w:rPr>
      </w:pPr>
    </w:p>
    <w:p w:rsidR="00383973" w:rsidRPr="00FC2E45" w:rsidRDefault="00271987" w:rsidP="00FC2E45">
      <w:pPr>
        <w:pStyle w:val="ListParagraph"/>
        <w:numPr>
          <w:ilvl w:val="0"/>
          <w:numId w:val="10"/>
        </w:numPr>
        <w:rPr>
          <w:lang w:val="en-US"/>
        </w:rPr>
      </w:pPr>
      <w:r w:rsidRPr="00FC2E45">
        <w:rPr>
          <w:lang w:val="en-US"/>
        </w:rPr>
        <w:t>Servers without device:</w:t>
      </w:r>
    </w:p>
    <w:p w:rsidR="00FC2E45" w:rsidRPr="00FC2E45" w:rsidRDefault="00FC2E45" w:rsidP="00FC2E45">
      <w:pPr>
        <w:rPr>
          <w:rFonts w:ascii="Courier New" w:hAnsi="Courier New" w:cs="Courier New"/>
          <w:sz w:val="20"/>
          <w:lang w:val="en-US"/>
        </w:rPr>
      </w:pPr>
      <w:proofErr w:type="gramStart"/>
      <w:r w:rsidRPr="00FC2E45">
        <w:rPr>
          <w:rFonts w:ascii="Courier New" w:hAnsi="Courier New" w:cs="Courier New"/>
          <w:sz w:val="20"/>
          <w:lang w:val="en-US"/>
        </w:rPr>
        <w:t>select</w:t>
      </w:r>
      <w:proofErr w:type="gramEnd"/>
      <w:r w:rsidRPr="00FC2E45">
        <w:rPr>
          <w:rFonts w:ascii="Courier New" w:hAnsi="Courier New" w:cs="Courier New"/>
          <w:sz w:val="20"/>
          <w:lang w:val="en-US"/>
        </w:rPr>
        <w:t xml:space="preserve"> count(*) from server where name not in (select * from (select distinct server from device join server on device.server=server.name group by server) as s) ; </w:t>
      </w:r>
    </w:p>
    <w:p w:rsidR="00FC2E45" w:rsidRPr="00FC2E45" w:rsidRDefault="00FC2E45" w:rsidP="00FC2E45">
      <w:pPr>
        <w:rPr>
          <w:rFonts w:ascii="Courier New" w:hAnsi="Courier New" w:cs="Courier New"/>
          <w:sz w:val="20"/>
          <w:lang w:val="en-US"/>
        </w:rPr>
      </w:pPr>
      <w:r w:rsidRPr="00FC2E45">
        <w:rPr>
          <w:rFonts w:ascii="Courier New" w:hAnsi="Courier New" w:cs="Courier New"/>
          <w:sz w:val="20"/>
          <w:lang w:val="en-US"/>
        </w:rPr>
        <w:t>-</w:t>
      </w:r>
      <w:proofErr w:type="gramStart"/>
      <w:r w:rsidRPr="00FC2E45">
        <w:rPr>
          <w:rFonts w:ascii="Courier New" w:hAnsi="Courier New" w:cs="Courier New"/>
          <w:sz w:val="20"/>
          <w:lang w:val="en-US"/>
        </w:rPr>
        <w:t>&gt;  1680</w:t>
      </w:r>
      <w:proofErr w:type="gramEnd"/>
      <w:r w:rsidRPr="00FC2E45">
        <w:rPr>
          <w:rFonts w:ascii="Courier New" w:hAnsi="Courier New" w:cs="Courier New"/>
          <w:sz w:val="20"/>
          <w:lang w:val="en-US"/>
        </w:rPr>
        <w:t xml:space="preserve"> </w:t>
      </w:r>
    </w:p>
    <w:p w:rsidR="00FC2E45" w:rsidRPr="00FC2E45" w:rsidRDefault="00FC2E45" w:rsidP="00FC2E45">
      <w:pPr>
        <w:rPr>
          <w:lang w:val="en-US"/>
        </w:rPr>
      </w:pPr>
    </w:p>
    <w:p w:rsidR="00383973" w:rsidRPr="00FC2E45" w:rsidRDefault="00271987" w:rsidP="00FC2E45">
      <w:pPr>
        <w:pStyle w:val="ListParagraph"/>
        <w:numPr>
          <w:ilvl w:val="0"/>
          <w:numId w:val="10"/>
        </w:numPr>
        <w:rPr>
          <w:lang w:val="en-US"/>
        </w:rPr>
      </w:pPr>
      <w:r w:rsidRPr="00FC2E45">
        <w:rPr>
          <w:lang w:val="en-US"/>
        </w:rPr>
        <w:t>Device without server</w:t>
      </w:r>
    </w:p>
    <w:p w:rsidR="00FC2E45" w:rsidRPr="00FC2E45" w:rsidRDefault="00FC2E45" w:rsidP="00FC2E45">
      <w:pPr>
        <w:rPr>
          <w:lang w:val="en-US"/>
        </w:rPr>
      </w:pPr>
    </w:p>
    <w:p w:rsidR="00FC2E45" w:rsidRPr="00FC2E45" w:rsidRDefault="00FC2E45" w:rsidP="00FC2E45">
      <w:pPr>
        <w:rPr>
          <w:rFonts w:ascii="Courier New" w:hAnsi="Courier New" w:cs="Courier New"/>
          <w:sz w:val="20"/>
          <w:lang w:val="en-US"/>
        </w:rPr>
      </w:pPr>
      <w:proofErr w:type="gramStart"/>
      <w:r w:rsidRPr="00FC2E45">
        <w:rPr>
          <w:rFonts w:ascii="Courier New" w:hAnsi="Courier New" w:cs="Courier New"/>
          <w:sz w:val="20"/>
          <w:lang w:val="en-US"/>
        </w:rPr>
        <w:t>select</w:t>
      </w:r>
      <w:proofErr w:type="gramEnd"/>
      <w:r w:rsidRPr="00FC2E45">
        <w:rPr>
          <w:rFonts w:ascii="Courier New" w:hAnsi="Courier New" w:cs="Courier New"/>
          <w:sz w:val="20"/>
          <w:lang w:val="en-US"/>
        </w:rPr>
        <w:t xml:space="preserve"> count(*) from server where name not in (select * from (select distinct server from device join server on device.server=server.name group by server) as s) ; </w:t>
      </w:r>
    </w:p>
    <w:p w:rsidR="00FC2E45" w:rsidRPr="00FC2E45" w:rsidRDefault="00FC2E45" w:rsidP="00FC2E45">
      <w:pPr>
        <w:rPr>
          <w:rFonts w:ascii="Courier New" w:hAnsi="Courier New" w:cs="Courier New"/>
          <w:sz w:val="20"/>
          <w:lang w:val="en-US"/>
        </w:rPr>
      </w:pPr>
      <w:r w:rsidRPr="00FC2E45">
        <w:rPr>
          <w:rFonts w:ascii="Courier New" w:hAnsi="Courier New" w:cs="Courier New"/>
          <w:sz w:val="20"/>
          <w:lang w:val="en-US"/>
        </w:rPr>
        <w:t>-</w:t>
      </w:r>
      <w:proofErr w:type="gramStart"/>
      <w:r w:rsidRPr="00FC2E45">
        <w:rPr>
          <w:rFonts w:ascii="Courier New" w:hAnsi="Courier New" w:cs="Courier New"/>
          <w:sz w:val="20"/>
          <w:lang w:val="en-US"/>
        </w:rPr>
        <w:t>&gt;  497</w:t>
      </w:r>
      <w:proofErr w:type="gramEnd"/>
    </w:p>
    <w:p w:rsidR="00FC2E45" w:rsidRPr="00FC2E45" w:rsidRDefault="00FC2E45" w:rsidP="00FC2E45">
      <w:pPr>
        <w:tabs>
          <w:tab w:val="num" w:pos="720"/>
        </w:tabs>
        <w:rPr>
          <w:lang w:val="en-US"/>
        </w:rPr>
      </w:pPr>
    </w:p>
    <w:p w:rsidR="00383973" w:rsidRPr="00FC2E45" w:rsidRDefault="00271987" w:rsidP="00FC2E45">
      <w:pPr>
        <w:pStyle w:val="ListParagraph"/>
        <w:numPr>
          <w:ilvl w:val="0"/>
          <w:numId w:val="10"/>
        </w:numPr>
        <w:rPr>
          <w:lang w:val="en-US"/>
        </w:rPr>
      </w:pPr>
      <w:r w:rsidRPr="00FC2E45">
        <w:rPr>
          <w:lang w:val="en-US"/>
        </w:rPr>
        <w:t>Properties without devices:</w:t>
      </w:r>
    </w:p>
    <w:p w:rsidR="00FC2E45" w:rsidRPr="00FC2E45" w:rsidRDefault="00FC2E45" w:rsidP="00FC2E45">
      <w:pPr>
        <w:rPr>
          <w:rFonts w:ascii="Courier New" w:hAnsi="Courier New" w:cs="Courier New"/>
          <w:sz w:val="20"/>
          <w:lang w:val="en-US"/>
        </w:rPr>
      </w:pPr>
      <w:proofErr w:type="gramStart"/>
      <w:r w:rsidRPr="00FC2E45">
        <w:rPr>
          <w:rFonts w:ascii="Courier New" w:hAnsi="Courier New" w:cs="Courier New"/>
          <w:sz w:val="20"/>
          <w:lang w:val="en-US"/>
        </w:rPr>
        <w:t>select</w:t>
      </w:r>
      <w:proofErr w:type="gramEnd"/>
      <w:r w:rsidRPr="00FC2E45">
        <w:rPr>
          <w:rFonts w:ascii="Courier New" w:hAnsi="Courier New" w:cs="Courier New"/>
          <w:sz w:val="20"/>
          <w:lang w:val="en-US"/>
        </w:rPr>
        <w:t xml:space="preserve"> count(*) from server where name not in (select * from (select distinct server from device join server on device.server=server.name group by server) as s) ; </w:t>
      </w:r>
    </w:p>
    <w:p w:rsidR="00FC2E45" w:rsidRPr="00FC2E45" w:rsidRDefault="00FC2E45" w:rsidP="00FC2E45">
      <w:pPr>
        <w:rPr>
          <w:lang w:val="en-US"/>
        </w:rPr>
      </w:pPr>
      <w:r w:rsidRPr="00FC2E45">
        <w:rPr>
          <w:rFonts w:ascii="Courier New" w:hAnsi="Courier New" w:cs="Courier New"/>
          <w:sz w:val="20"/>
          <w:lang w:val="en-US"/>
        </w:rPr>
        <w:t>-</w:t>
      </w:r>
      <w:proofErr w:type="gramStart"/>
      <w:r w:rsidRPr="00FC2E45">
        <w:rPr>
          <w:rFonts w:ascii="Courier New" w:hAnsi="Courier New" w:cs="Courier New"/>
          <w:sz w:val="20"/>
          <w:lang w:val="en-US"/>
        </w:rPr>
        <w:t>&gt;  30228</w:t>
      </w:r>
      <w:proofErr w:type="gramEnd"/>
    </w:p>
    <w:p w:rsidR="00FC2E45" w:rsidRPr="00FC2E45" w:rsidRDefault="00FC2E45" w:rsidP="00FC2E45">
      <w:pPr>
        <w:tabs>
          <w:tab w:val="num" w:pos="720"/>
        </w:tabs>
        <w:rPr>
          <w:lang w:val="en-US"/>
        </w:rPr>
      </w:pPr>
    </w:p>
    <w:p w:rsidR="00383973" w:rsidRPr="00FC2E45" w:rsidRDefault="00271987" w:rsidP="00FC2E45">
      <w:pPr>
        <w:pStyle w:val="ListParagraph"/>
        <w:numPr>
          <w:ilvl w:val="0"/>
          <w:numId w:val="10"/>
        </w:numPr>
        <w:rPr>
          <w:lang w:val="en-US"/>
        </w:rPr>
      </w:pPr>
      <w:r w:rsidRPr="00FC2E45">
        <w:rPr>
          <w:lang w:val="en-US"/>
        </w:rPr>
        <w:t>Device property history without device:</w:t>
      </w:r>
    </w:p>
    <w:p w:rsidR="00BC26AD" w:rsidRPr="00BC26AD" w:rsidRDefault="00BC26AD" w:rsidP="00BC26AD">
      <w:pPr>
        <w:rPr>
          <w:rFonts w:ascii="Courier New" w:hAnsi="Courier New" w:cs="Courier New"/>
          <w:sz w:val="20"/>
          <w:lang w:val="en-US"/>
        </w:rPr>
      </w:pPr>
      <w:proofErr w:type="gramStart"/>
      <w:r w:rsidRPr="00BC26AD">
        <w:rPr>
          <w:rFonts w:ascii="Courier New" w:hAnsi="Courier New" w:cs="Courier New"/>
          <w:sz w:val="20"/>
          <w:lang w:val="en-US"/>
        </w:rPr>
        <w:lastRenderedPageBreak/>
        <w:t>select</w:t>
      </w:r>
      <w:proofErr w:type="gramEnd"/>
      <w:r w:rsidRPr="00BC26AD">
        <w:rPr>
          <w:rFonts w:ascii="Courier New" w:hAnsi="Courier New" w:cs="Courier New"/>
          <w:sz w:val="20"/>
          <w:lang w:val="en-US"/>
        </w:rPr>
        <w:t xml:space="preserve"> count(*) from </w:t>
      </w:r>
      <w:proofErr w:type="spellStart"/>
      <w:r w:rsidRPr="00BC26AD">
        <w:rPr>
          <w:rFonts w:ascii="Courier New" w:hAnsi="Courier New" w:cs="Courier New"/>
          <w:sz w:val="20"/>
          <w:lang w:val="en-US"/>
        </w:rPr>
        <w:t>property_device_hist</w:t>
      </w:r>
      <w:proofErr w:type="spellEnd"/>
      <w:r w:rsidRPr="00BC26AD">
        <w:rPr>
          <w:rFonts w:ascii="Courier New" w:hAnsi="Courier New" w:cs="Courier New"/>
          <w:sz w:val="20"/>
          <w:lang w:val="en-US"/>
        </w:rPr>
        <w:t xml:space="preserve"> where device not in (select distinct name from device);</w:t>
      </w:r>
    </w:p>
    <w:p w:rsidR="00FC2E45" w:rsidRPr="00FC2E45" w:rsidRDefault="00FC2E45" w:rsidP="00FC2E45">
      <w:pPr>
        <w:rPr>
          <w:rFonts w:ascii="Courier New" w:hAnsi="Courier New" w:cs="Courier New"/>
          <w:sz w:val="20"/>
          <w:lang w:val="en-US"/>
        </w:rPr>
      </w:pPr>
      <w:r w:rsidRPr="00FC2E45">
        <w:rPr>
          <w:rFonts w:ascii="Courier New" w:hAnsi="Courier New" w:cs="Courier New"/>
          <w:sz w:val="20"/>
          <w:lang w:val="en-US"/>
        </w:rPr>
        <w:t>-</w:t>
      </w:r>
      <w:proofErr w:type="gramStart"/>
      <w:r w:rsidRPr="00FC2E45">
        <w:rPr>
          <w:rFonts w:ascii="Courier New" w:hAnsi="Courier New" w:cs="Courier New"/>
          <w:sz w:val="20"/>
          <w:lang w:val="en-US"/>
        </w:rPr>
        <w:t>&gt;  155651</w:t>
      </w:r>
      <w:proofErr w:type="gramEnd"/>
    </w:p>
    <w:p w:rsidR="00FC2E45" w:rsidRPr="00FC2E45" w:rsidRDefault="00FC2E45" w:rsidP="00FC2E45">
      <w:pPr>
        <w:ind w:left="720"/>
        <w:rPr>
          <w:i/>
          <w:iCs/>
          <w:smallCaps/>
          <w:spacing w:val="5"/>
          <w:szCs w:val="26"/>
          <w:lang w:val="en-US"/>
        </w:rPr>
      </w:pPr>
    </w:p>
    <w:p w:rsidR="00023D3B" w:rsidRPr="00FC2E45" w:rsidRDefault="00FC2E45" w:rsidP="000812ED">
      <w:pPr>
        <w:jc w:val="both"/>
        <w:rPr>
          <w:lang w:val="en-US"/>
        </w:rPr>
      </w:pPr>
      <w:r>
        <w:rPr>
          <w:lang w:val="en-US"/>
        </w:rPr>
        <w:t>Deleting</w:t>
      </w:r>
      <w:r w:rsidRPr="00FC2E45">
        <w:rPr>
          <w:lang w:val="en-US"/>
        </w:rPr>
        <w:t xml:space="preserve"> a device or a serv</w:t>
      </w:r>
      <w:r>
        <w:rPr>
          <w:lang w:val="en-US"/>
        </w:rPr>
        <w:t>er does not delete everything. At S</w:t>
      </w:r>
      <w:r w:rsidRPr="00FC2E45">
        <w:rPr>
          <w:lang w:val="en-US"/>
        </w:rPr>
        <w:t xml:space="preserve">oleil, we have to manually « clean-up » the database. </w:t>
      </w:r>
      <w:r>
        <w:rPr>
          <w:lang w:val="en-US"/>
        </w:rPr>
        <w:t xml:space="preserve">It is very </w:t>
      </w:r>
      <w:r w:rsidRPr="00FC2E45">
        <w:rPr>
          <w:lang w:val="en-US"/>
        </w:rPr>
        <w:t>difficult to maintain</w:t>
      </w:r>
      <w:r>
        <w:rPr>
          <w:lang w:val="en-US"/>
        </w:rPr>
        <w:t xml:space="preserve"> over the time</w:t>
      </w:r>
      <w:r w:rsidRPr="00FC2E45">
        <w:rPr>
          <w:lang w:val="en-US"/>
        </w:rPr>
        <w:t>.</w:t>
      </w:r>
      <w:r>
        <w:rPr>
          <w:lang w:val="en-US"/>
        </w:rPr>
        <w:t xml:space="preserve"> Moreover, every manual clean-up can lead to a risk of error and can break the whole database </w:t>
      </w:r>
      <w:r w:rsidR="006C1216">
        <w:rPr>
          <w:lang w:val="en-US"/>
        </w:rPr>
        <w:t>integrity</w:t>
      </w:r>
      <w:r>
        <w:rPr>
          <w:lang w:val="en-US"/>
        </w:rPr>
        <w:t>.</w:t>
      </w:r>
    </w:p>
    <w:p w:rsidR="00023D3B" w:rsidRPr="00FC2E45" w:rsidRDefault="00023D3B" w:rsidP="00E70468">
      <w:pPr>
        <w:rPr>
          <w:lang w:val="en-US"/>
        </w:rPr>
      </w:pPr>
    </w:p>
    <w:p w:rsidR="00023D3B" w:rsidRPr="00765B38" w:rsidRDefault="00A00AAA" w:rsidP="001C60E2">
      <w:pPr>
        <w:pStyle w:val="Heading2"/>
        <w:rPr>
          <w:rFonts w:cs="Times New Roman"/>
        </w:rPr>
      </w:pPr>
      <w:bookmarkStart w:id="4" w:name="_Toc420657463"/>
      <w:r>
        <w:t>P</w:t>
      </w:r>
      <w:r w:rsidR="00FC2E45">
        <w:t>erformance</w:t>
      </w:r>
      <w:r w:rsidR="00836EE6">
        <w:t>s</w:t>
      </w:r>
      <w:r w:rsidR="007911C3">
        <w:t xml:space="preserve"> and monitoring</w:t>
      </w:r>
      <w:bookmarkEnd w:id="4"/>
    </w:p>
    <w:p w:rsidR="00023D3B" w:rsidRDefault="00023D3B" w:rsidP="00E70468"/>
    <w:p w:rsidR="00A00AAA" w:rsidRDefault="004359A6" w:rsidP="004359A6">
      <w:pPr>
        <w:jc w:val="both"/>
        <w:rPr>
          <w:lang w:val="en-US"/>
        </w:rPr>
      </w:pPr>
      <w:r>
        <w:rPr>
          <w:lang w:val="en-US"/>
        </w:rPr>
        <w:t>A few month</w:t>
      </w:r>
      <w:r w:rsidR="00E3673F">
        <w:rPr>
          <w:lang w:val="en-US"/>
        </w:rPr>
        <w:t>s</w:t>
      </w:r>
      <w:r>
        <w:rPr>
          <w:lang w:val="en-US"/>
        </w:rPr>
        <w:t xml:space="preserve"> ago, an incident occurred and s</w:t>
      </w:r>
      <w:r w:rsidR="00A00AAA" w:rsidRPr="00A00AAA">
        <w:rPr>
          <w:lang w:val="en-US"/>
        </w:rPr>
        <w:t>ome slowness was reported by Soleil user</w:t>
      </w:r>
      <w:r w:rsidR="00A776DB">
        <w:rPr>
          <w:lang w:val="en-US"/>
        </w:rPr>
        <w:t xml:space="preserve"> during operation</w:t>
      </w:r>
      <w:r>
        <w:rPr>
          <w:lang w:val="en-US"/>
        </w:rPr>
        <w:t>. After days o</w:t>
      </w:r>
      <w:r w:rsidR="004D4A9E">
        <w:rPr>
          <w:lang w:val="en-US"/>
        </w:rPr>
        <w:t>f</w:t>
      </w:r>
      <w:r>
        <w:rPr>
          <w:lang w:val="en-US"/>
        </w:rPr>
        <w:t xml:space="preserve"> investigation, we found that the slowness was due:</w:t>
      </w:r>
    </w:p>
    <w:p w:rsidR="004359A6" w:rsidRDefault="004359A6" w:rsidP="004359A6">
      <w:pPr>
        <w:pStyle w:val="ListParagraph"/>
        <w:numPr>
          <w:ilvl w:val="0"/>
          <w:numId w:val="10"/>
        </w:numPr>
        <w:rPr>
          <w:lang w:val="en-US"/>
        </w:rPr>
      </w:pPr>
      <w:proofErr w:type="spellStart"/>
      <w:r>
        <w:rPr>
          <w:lang w:val="en-US"/>
        </w:rPr>
        <w:t>DbDeviceProperty</w:t>
      </w:r>
      <w:proofErr w:type="spellEnd"/>
      <w:r>
        <w:rPr>
          <w:lang w:val="en-US"/>
        </w:rPr>
        <w:t xml:space="preserve"> and </w:t>
      </w:r>
      <w:proofErr w:type="spellStart"/>
      <w:r w:rsidRPr="004359A6">
        <w:rPr>
          <w:lang w:val="en-US"/>
        </w:rPr>
        <w:t>DbGetDeviceAttributeProperty</w:t>
      </w:r>
      <w:proofErr w:type="spellEnd"/>
      <w:r w:rsidRPr="004359A6">
        <w:rPr>
          <w:lang w:val="en-US"/>
        </w:rPr>
        <w:t xml:space="preserve"> commands are constantly used. </w:t>
      </w:r>
      <w:r>
        <w:rPr>
          <w:lang w:val="en-US"/>
        </w:rPr>
        <w:t>These commands lock tables in databases.</w:t>
      </w:r>
    </w:p>
    <w:p w:rsidR="004359A6" w:rsidRDefault="004359A6" w:rsidP="004359A6">
      <w:pPr>
        <w:pStyle w:val="ListParagraph"/>
        <w:numPr>
          <w:ilvl w:val="0"/>
          <w:numId w:val="10"/>
        </w:numPr>
        <w:rPr>
          <w:lang w:val="en-US"/>
        </w:rPr>
      </w:pPr>
      <w:r>
        <w:rPr>
          <w:lang w:val="en-US"/>
        </w:rPr>
        <w:t xml:space="preserve">As </w:t>
      </w:r>
      <w:r w:rsidR="006B0CFF">
        <w:rPr>
          <w:lang w:val="en-US"/>
        </w:rPr>
        <w:t>a consequence, when a client tries</w:t>
      </w:r>
      <w:r>
        <w:rPr>
          <w:lang w:val="en-US"/>
        </w:rPr>
        <w:t xml:space="preserve"> to connect a device (</w:t>
      </w:r>
      <w:proofErr w:type="spellStart"/>
      <w:r>
        <w:rPr>
          <w:lang w:val="en-US"/>
        </w:rPr>
        <w:t>DbImportDevice</w:t>
      </w:r>
      <w:proofErr w:type="spellEnd"/>
      <w:r>
        <w:rPr>
          <w:lang w:val="en-US"/>
        </w:rPr>
        <w:t>), some timeouts were thrown b</w:t>
      </w:r>
      <w:r w:rsidR="00C826DD">
        <w:rPr>
          <w:lang w:val="en-US"/>
        </w:rPr>
        <w:t>y</w:t>
      </w:r>
      <w:r>
        <w:rPr>
          <w:lang w:val="en-US"/>
        </w:rPr>
        <w:t xml:space="preserve"> the database device.</w:t>
      </w:r>
    </w:p>
    <w:p w:rsidR="004359A6" w:rsidRDefault="004359A6" w:rsidP="004359A6">
      <w:pPr>
        <w:rPr>
          <w:lang w:val="en-US"/>
        </w:rPr>
      </w:pPr>
    </w:p>
    <w:p w:rsidR="00E3673F" w:rsidRDefault="00E3673F" w:rsidP="004359A6">
      <w:pPr>
        <w:rPr>
          <w:lang w:val="en-US"/>
        </w:rPr>
      </w:pPr>
      <w:r>
        <w:rPr>
          <w:lang w:val="en-US"/>
        </w:rPr>
        <w:t>Example of timing</w:t>
      </w:r>
      <w:r w:rsidR="001C55CB">
        <w:rPr>
          <w:lang w:val="en-US"/>
        </w:rPr>
        <w:t>s</w:t>
      </w:r>
      <w:r>
        <w:rPr>
          <w:lang w:val="en-US"/>
        </w:rPr>
        <w:t xml:space="preserve"> (ms) </w:t>
      </w:r>
      <w:r w:rsidR="001C55CB">
        <w:rPr>
          <w:lang w:val="en-US"/>
        </w:rPr>
        <w:t xml:space="preserve">found on some </w:t>
      </w:r>
      <w:r>
        <w:rPr>
          <w:lang w:val="en-US"/>
        </w:rPr>
        <w:t>database</w:t>
      </w:r>
      <w:r w:rsidR="001C55CB">
        <w:rPr>
          <w:lang w:val="en-US"/>
        </w:rPr>
        <w:t xml:space="preserve"> devices</w:t>
      </w:r>
      <w:r>
        <w:rPr>
          <w:lang w:val="en-US"/>
        </w:rPr>
        <w:t>:</w:t>
      </w:r>
    </w:p>
    <w:tbl>
      <w:tblPr>
        <w:tblStyle w:val="TableGrid"/>
        <w:tblW w:w="0" w:type="auto"/>
        <w:jc w:val="right"/>
        <w:tblLook w:val="04A0"/>
      </w:tblPr>
      <w:tblGrid>
        <w:gridCol w:w="3352"/>
        <w:gridCol w:w="1954"/>
        <w:gridCol w:w="1961"/>
        <w:gridCol w:w="2021"/>
      </w:tblGrid>
      <w:tr w:rsidR="001C55CB" w:rsidTr="001C55CB">
        <w:trPr>
          <w:trHeight w:val="392"/>
          <w:jc w:val="right"/>
        </w:trPr>
        <w:tc>
          <w:tcPr>
            <w:tcW w:w="2303" w:type="dxa"/>
            <w:vAlign w:val="center"/>
          </w:tcPr>
          <w:p w:rsidR="001C55CB" w:rsidRDefault="001C55CB" w:rsidP="004359A6">
            <w:pPr>
              <w:rPr>
                <w:lang w:val="en-US"/>
              </w:rPr>
            </w:pPr>
            <w:r>
              <w:t>C</w:t>
            </w:r>
            <w:r w:rsidRPr="004359A6">
              <w:t>ommand</w:t>
            </w:r>
          </w:p>
        </w:tc>
        <w:tc>
          <w:tcPr>
            <w:tcW w:w="2303" w:type="dxa"/>
            <w:vAlign w:val="center"/>
          </w:tcPr>
          <w:p w:rsidR="001C55CB" w:rsidRDefault="001C55CB" w:rsidP="004359A6">
            <w:pPr>
              <w:rPr>
                <w:lang w:val="en-US"/>
              </w:rPr>
            </w:pPr>
            <w:proofErr w:type="spellStart"/>
            <w:r w:rsidRPr="004359A6">
              <w:t>average</w:t>
            </w:r>
            <w:proofErr w:type="spellEnd"/>
          </w:p>
        </w:tc>
        <w:tc>
          <w:tcPr>
            <w:tcW w:w="2303" w:type="dxa"/>
            <w:vAlign w:val="center"/>
          </w:tcPr>
          <w:p w:rsidR="001C55CB" w:rsidRDefault="001C55CB" w:rsidP="004359A6">
            <w:pPr>
              <w:rPr>
                <w:lang w:val="en-US"/>
              </w:rPr>
            </w:pPr>
            <w:r w:rsidRPr="004359A6">
              <w:t>minimum</w:t>
            </w:r>
          </w:p>
        </w:tc>
        <w:tc>
          <w:tcPr>
            <w:tcW w:w="2303" w:type="dxa"/>
            <w:vAlign w:val="center"/>
          </w:tcPr>
          <w:p w:rsidR="001C55CB" w:rsidRDefault="001C55CB" w:rsidP="004359A6">
            <w:pPr>
              <w:rPr>
                <w:lang w:val="en-US"/>
              </w:rPr>
            </w:pPr>
            <w:r w:rsidRPr="004359A6">
              <w:t>maximum</w:t>
            </w:r>
          </w:p>
        </w:tc>
      </w:tr>
      <w:tr w:rsidR="001C55CB" w:rsidTr="001C55CB">
        <w:trPr>
          <w:trHeight w:val="410"/>
          <w:jc w:val="right"/>
        </w:trPr>
        <w:tc>
          <w:tcPr>
            <w:tcW w:w="2303" w:type="dxa"/>
            <w:vAlign w:val="center"/>
          </w:tcPr>
          <w:p w:rsidR="001C55CB" w:rsidRDefault="001C55CB" w:rsidP="004359A6">
            <w:pPr>
              <w:rPr>
                <w:lang w:val="en-US"/>
              </w:rPr>
            </w:pPr>
            <w:r w:rsidRPr="004359A6">
              <w:t>DbGetDeviceAttributeProperty2</w:t>
            </w:r>
          </w:p>
        </w:tc>
        <w:tc>
          <w:tcPr>
            <w:tcW w:w="2303" w:type="dxa"/>
            <w:vAlign w:val="center"/>
          </w:tcPr>
          <w:p w:rsidR="001C55CB" w:rsidRDefault="001C55CB" w:rsidP="004359A6">
            <w:pPr>
              <w:rPr>
                <w:lang w:val="en-US"/>
              </w:rPr>
            </w:pPr>
            <w:r w:rsidRPr="004359A6">
              <w:t>4051.671</w:t>
            </w:r>
          </w:p>
        </w:tc>
        <w:tc>
          <w:tcPr>
            <w:tcW w:w="2303" w:type="dxa"/>
            <w:vAlign w:val="center"/>
          </w:tcPr>
          <w:p w:rsidR="001C55CB" w:rsidRDefault="001C55CB" w:rsidP="004359A6">
            <w:pPr>
              <w:rPr>
                <w:lang w:val="en-US"/>
              </w:rPr>
            </w:pPr>
            <w:r w:rsidRPr="004359A6">
              <w:t>0.050</w:t>
            </w:r>
          </w:p>
        </w:tc>
        <w:tc>
          <w:tcPr>
            <w:tcW w:w="2303" w:type="dxa"/>
            <w:vAlign w:val="center"/>
          </w:tcPr>
          <w:p w:rsidR="001C55CB" w:rsidRDefault="001C55CB" w:rsidP="004359A6">
            <w:pPr>
              <w:rPr>
                <w:lang w:val="en-US"/>
              </w:rPr>
            </w:pPr>
            <w:r w:rsidRPr="004359A6">
              <w:t>120241.268</w:t>
            </w:r>
          </w:p>
        </w:tc>
      </w:tr>
      <w:tr w:rsidR="001C55CB" w:rsidTr="001C55CB">
        <w:trPr>
          <w:trHeight w:val="414"/>
          <w:jc w:val="right"/>
        </w:trPr>
        <w:tc>
          <w:tcPr>
            <w:tcW w:w="2303" w:type="dxa"/>
            <w:vAlign w:val="center"/>
          </w:tcPr>
          <w:p w:rsidR="001C55CB" w:rsidRDefault="001C55CB" w:rsidP="004359A6">
            <w:pPr>
              <w:rPr>
                <w:lang w:val="en-US"/>
              </w:rPr>
            </w:pPr>
            <w:r w:rsidRPr="004359A6">
              <w:t>DbPutDeviceAttributeProperty2</w:t>
            </w:r>
          </w:p>
        </w:tc>
        <w:tc>
          <w:tcPr>
            <w:tcW w:w="2303" w:type="dxa"/>
            <w:vAlign w:val="center"/>
          </w:tcPr>
          <w:p w:rsidR="001C55CB" w:rsidRDefault="001C55CB" w:rsidP="004359A6">
            <w:pPr>
              <w:rPr>
                <w:lang w:val="en-US"/>
              </w:rPr>
            </w:pPr>
            <w:r w:rsidRPr="004359A6">
              <w:t>796.692</w:t>
            </w:r>
          </w:p>
        </w:tc>
        <w:tc>
          <w:tcPr>
            <w:tcW w:w="2303" w:type="dxa"/>
            <w:vAlign w:val="center"/>
          </w:tcPr>
          <w:p w:rsidR="001C55CB" w:rsidRDefault="001C55CB" w:rsidP="004359A6">
            <w:pPr>
              <w:rPr>
                <w:lang w:val="en-US"/>
              </w:rPr>
            </w:pPr>
            <w:r w:rsidRPr="004359A6">
              <w:t>1.418</w:t>
            </w:r>
          </w:p>
        </w:tc>
        <w:tc>
          <w:tcPr>
            <w:tcW w:w="2303" w:type="dxa"/>
            <w:vAlign w:val="center"/>
          </w:tcPr>
          <w:p w:rsidR="001C55CB" w:rsidRDefault="001C55CB" w:rsidP="004359A6">
            <w:pPr>
              <w:rPr>
                <w:lang w:val="en-US"/>
              </w:rPr>
            </w:pPr>
            <w:r w:rsidRPr="004359A6">
              <w:t>10745.142</w:t>
            </w:r>
          </w:p>
        </w:tc>
      </w:tr>
    </w:tbl>
    <w:p w:rsidR="001C55CB" w:rsidRDefault="001C55CB" w:rsidP="004359A6">
      <w:pPr>
        <w:rPr>
          <w:lang w:val="en-US"/>
        </w:rPr>
      </w:pPr>
    </w:p>
    <w:p w:rsidR="006410F4" w:rsidRPr="006410F4" w:rsidRDefault="006410F4" w:rsidP="00FA74FE">
      <w:pPr>
        <w:jc w:val="both"/>
        <w:rPr>
          <w:lang w:val="en-US"/>
        </w:rPr>
      </w:pPr>
      <w:r>
        <w:rPr>
          <w:lang w:val="en-US"/>
        </w:rPr>
        <w:t>Just for the record, the impact was considerable up to a point</w:t>
      </w:r>
      <w:r w:rsidR="00222E53">
        <w:rPr>
          <w:lang w:val="en-US"/>
        </w:rPr>
        <w:t xml:space="preserve"> </w:t>
      </w:r>
      <w:r w:rsidR="003F035C">
        <w:rPr>
          <w:lang w:val="en-US"/>
        </w:rPr>
        <w:t>that the m</w:t>
      </w:r>
      <w:r w:rsidR="00222E53">
        <w:rPr>
          <w:lang w:val="en-US"/>
        </w:rPr>
        <w:t>achine b</w:t>
      </w:r>
      <w:r>
        <w:rPr>
          <w:lang w:val="en-US"/>
        </w:rPr>
        <w:t>eam was becoming unstable</w:t>
      </w:r>
      <w:r w:rsidR="00222E53">
        <w:rPr>
          <w:lang w:val="en-US"/>
        </w:rPr>
        <w:t>. S</w:t>
      </w:r>
      <w:r w:rsidRPr="006410F4">
        <w:rPr>
          <w:lang w:val="en-US"/>
        </w:rPr>
        <w:t>ome critical devices were stopping</w:t>
      </w:r>
      <w:r>
        <w:rPr>
          <w:lang w:val="en-US"/>
        </w:rPr>
        <w:t xml:space="preserve"> and could not be restarted without </w:t>
      </w:r>
      <w:r w:rsidR="00FA74FE">
        <w:rPr>
          <w:lang w:val="en-US"/>
        </w:rPr>
        <w:t>constantly</w:t>
      </w:r>
      <w:r>
        <w:rPr>
          <w:lang w:val="en-US"/>
        </w:rPr>
        <w:t xml:space="preserve"> restarting the database devices.</w:t>
      </w:r>
    </w:p>
    <w:p w:rsidR="00B10A6A" w:rsidRDefault="00B10A6A" w:rsidP="004359A6">
      <w:pPr>
        <w:rPr>
          <w:lang w:val="en-US"/>
        </w:rPr>
      </w:pPr>
      <w:r>
        <w:rPr>
          <w:lang w:val="en-US"/>
        </w:rPr>
        <w:t>The root cause of the problem was finally a bug of the device database that was leading to fill a history table without</w:t>
      </w:r>
      <w:r w:rsidR="00222E53">
        <w:rPr>
          <w:lang w:val="en-US"/>
        </w:rPr>
        <w:t xml:space="preserve"> cleaning it </w:t>
      </w:r>
      <w:r>
        <w:rPr>
          <w:lang w:val="en-US"/>
        </w:rPr>
        <w:t>up.</w:t>
      </w:r>
    </w:p>
    <w:p w:rsidR="00383973" w:rsidRPr="00A17530" w:rsidRDefault="00B10A6A" w:rsidP="00A17530">
      <w:pPr>
        <w:jc w:val="both"/>
        <w:rPr>
          <w:lang w:val="en-US"/>
        </w:rPr>
      </w:pPr>
      <w:r>
        <w:rPr>
          <w:lang w:val="en-US"/>
        </w:rPr>
        <w:t>But the main issue is that we do not have alarms on the database service, o</w:t>
      </w:r>
      <w:r w:rsidR="00271987" w:rsidRPr="00A776DB">
        <w:rPr>
          <w:lang w:val="en-US"/>
        </w:rPr>
        <w:t xml:space="preserve">nly </w:t>
      </w:r>
      <w:r>
        <w:rPr>
          <w:lang w:val="en-US"/>
        </w:rPr>
        <w:t xml:space="preserve">a </w:t>
      </w:r>
      <w:r w:rsidR="00271987" w:rsidRPr="00A776DB">
        <w:rPr>
          <w:lang w:val="en-US"/>
        </w:rPr>
        <w:t xml:space="preserve">user </w:t>
      </w:r>
      <w:r>
        <w:rPr>
          <w:lang w:val="en-US"/>
        </w:rPr>
        <w:t>notification (</w:t>
      </w:r>
      <w:r w:rsidR="00271987" w:rsidRPr="00A776DB">
        <w:rPr>
          <w:lang w:val="en-US"/>
        </w:rPr>
        <w:t>« Tango is slow »</w:t>
      </w:r>
      <w:r>
        <w:rPr>
          <w:lang w:val="en-US"/>
        </w:rPr>
        <w:t xml:space="preserve">) rise an incident for </w:t>
      </w:r>
      <w:r w:rsidR="00222E53">
        <w:rPr>
          <w:lang w:val="en-US"/>
        </w:rPr>
        <w:t xml:space="preserve">the </w:t>
      </w:r>
      <w:r>
        <w:rPr>
          <w:lang w:val="en-US"/>
        </w:rPr>
        <w:t xml:space="preserve">IT team. The incident should be detected </w:t>
      </w:r>
      <w:r w:rsidR="00A60508">
        <w:rPr>
          <w:lang w:val="en-US"/>
        </w:rPr>
        <w:t>well</w:t>
      </w:r>
      <w:r w:rsidR="00222E53">
        <w:rPr>
          <w:lang w:val="en-US"/>
        </w:rPr>
        <w:t xml:space="preserve"> </w:t>
      </w:r>
      <w:r>
        <w:rPr>
          <w:lang w:val="en-US"/>
        </w:rPr>
        <w:t xml:space="preserve">before the service </w:t>
      </w:r>
      <w:r w:rsidR="00A12425">
        <w:rPr>
          <w:lang w:val="en-US"/>
        </w:rPr>
        <w:t>availability</w:t>
      </w:r>
      <w:r>
        <w:rPr>
          <w:lang w:val="en-US"/>
        </w:rPr>
        <w:t xml:space="preserve"> </w:t>
      </w:r>
      <w:r w:rsidR="00A12425">
        <w:rPr>
          <w:lang w:val="en-US"/>
        </w:rPr>
        <w:t>is impacted.</w:t>
      </w:r>
      <w:r w:rsidR="00A17530">
        <w:rPr>
          <w:lang w:val="en-US"/>
        </w:rPr>
        <w:t xml:space="preserve"> </w:t>
      </w:r>
      <w:r w:rsidR="00A17530" w:rsidRPr="00A17530">
        <w:rPr>
          <w:lang w:val="en-US"/>
        </w:rPr>
        <w:t>Moreover</w:t>
      </w:r>
      <w:r>
        <w:t xml:space="preserve">, </w:t>
      </w:r>
      <w:proofErr w:type="spellStart"/>
      <w:r>
        <w:t>we</w:t>
      </w:r>
      <w:proofErr w:type="spellEnd"/>
      <w:r>
        <w:t xml:space="preserve"> are </w:t>
      </w:r>
      <w:proofErr w:type="spellStart"/>
      <w:r>
        <w:t>m</w:t>
      </w:r>
      <w:r w:rsidR="00271987" w:rsidRPr="00A776DB">
        <w:t>issing</w:t>
      </w:r>
      <w:proofErr w:type="spellEnd"/>
      <w:r w:rsidR="00271987" w:rsidRPr="00A776DB">
        <w:t xml:space="preserve"> diagnoses </w:t>
      </w:r>
      <w:proofErr w:type="spellStart"/>
      <w:r w:rsidR="00271987" w:rsidRPr="00A776DB">
        <w:t>tools</w:t>
      </w:r>
      <w:proofErr w:type="spellEnd"/>
      <w:r>
        <w:t xml:space="preserve"> and </w:t>
      </w:r>
      <w:proofErr w:type="spellStart"/>
      <w:r>
        <w:t>procedures</w:t>
      </w:r>
      <w:proofErr w:type="spellEnd"/>
      <w:r w:rsidR="00271987" w:rsidRPr="00A776DB">
        <w:t>:</w:t>
      </w:r>
    </w:p>
    <w:p w:rsidR="00383973" w:rsidRPr="00A776DB" w:rsidRDefault="00A60508" w:rsidP="00A776DB">
      <w:pPr>
        <w:numPr>
          <w:ilvl w:val="1"/>
          <w:numId w:val="11"/>
        </w:numPr>
        <w:rPr>
          <w:lang w:val="en-US"/>
        </w:rPr>
      </w:pPr>
      <w:r>
        <w:rPr>
          <w:lang w:val="en-US"/>
        </w:rPr>
        <w:t xml:space="preserve">Impossible to activate </w:t>
      </w:r>
      <w:r w:rsidR="00271987" w:rsidRPr="00A776DB">
        <w:rPr>
          <w:lang w:val="en-US"/>
        </w:rPr>
        <w:t>logging to file</w:t>
      </w:r>
      <w:r>
        <w:rPr>
          <w:lang w:val="en-US"/>
        </w:rPr>
        <w:t xml:space="preserve"> on database devices</w:t>
      </w:r>
    </w:p>
    <w:p w:rsidR="00383973" w:rsidRPr="00A776DB" w:rsidRDefault="00A17530" w:rsidP="00A776DB">
      <w:pPr>
        <w:numPr>
          <w:ilvl w:val="1"/>
          <w:numId w:val="11"/>
        </w:numPr>
      </w:pPr>
      <w:r>
        <w:t>no</w:t>
      </w:r>
      <w:r w:rsidR="00271987" w:rsidRPr="00A776DB">
        <w:t xml:space="preserve"> timing per SQL </w:t>
      </w:r>
      <w:proofErr w:type="spellStart"/>
      <w:r w:rsidR="00271987" w:rsidRPr="00A776DB">
        <w:t>query</w:t>
      </w:r>
      <w:proofErr w:type="spellEnd"/>
    </w:p>
    <w:p w:rsidR="00383973" w:rsidRPr="00A776DB" w:rsidRDefault="00A17530" w:rsidP="00A776DB">
      <w:pPr>
        <w:numPr>
          <w:ilvl w:val="1"/>
          <w:numId w:val="11"/>
        </w:numPr>
      </w:pPr>
      <w:r>
        <w:t>no indication</w:t>
      </w:r>
      <w:r w:rsidR="00271987" w:rsidRPr="00A776DB">
        <w:t xml:space="preserve"> slow </w:t>
      </w:r>
      <w:proofErr w:type="spellStart"/>
      <w:r w:rsidR="00271987" w:rsidRPr="00A776DB">
        <w:t>queries</w:t>
      </w:r>
      <w:proofErr w:type="spellEnd"/>
    </w:p>
    <w:p w:rsidR="00383973" w:rsidRDefault="00A17530" w:rsidP="00A776DB">
      <w:pPr>
        <w:numPr>
          <w:ilvl w:val="1"/>
          <w:numId w:val="11"/>
        </w:numPr>
      </w:pPr>
      <w:r>
        <w:t>no indication</w:t>
      </w:r>
      <w:r w:rsidR="00271987" w:rsidRPr="00A776DB">
        <w:t xml:space="preserve"> </w:t>
      </w:r>
      <w:r w:rsidR="0009700F">
        <w:t xml:space="preserve">on </w:t>
      </w:r>
      <w:r w:rsidR="00271987" w:rsidRPr="00A776DB">
        <w:t xml:space="preserve">table </w:t>
      </w:r>
      <w:r>
        <w:t>contention</w:t>
      </w:r>
    </w:p>
    <w:p w:rsidR="00A17530" w:rsidRPr="00A776DB" w:rsidRDefault="00A17530" w:rsidP="00A776DB">
      <w:pPr>
        <w:numPr>
          <w:ilvl w:val="1"/>
          <w:numId w:val="11"/>
        </w:numPr>
      </w:pPr>
      <w:r>
        <w:t>…</w:t>
      </w:r>
    </w:p>
    <w:p w:rsidR="00A776DB" w:rsidRPr="004359A6" w:rsidRDefault="002F2C83" w:rsidP="002F2C83">
      <w:pPr>
        <w:jc w:val="both"/>
        <w:rPr>
          <w:lang w:val="en-US"/>
        </w:rPr>
      </w:pPr>
      <w:r>
        <w:rPr>
          <w:lang w:val="en-US"/>
        </w:rPr>
        <w:t>Since Soleil has 31 tango databases on separated networks, it is mandatory for us to automate alarm reporting.</w:t>
      </w:r>
    </w:p>
    <w:p w:rsidR="004359A6" w:rsidRDefault="00A60508" w:rsidP="00297A47">
      <w:pPr>
        <w:pStyle w:val="Heading2"/>
        <w:rPr>
          <w:lang w:val="en-US"/>
        </w:rPr>
      </w:pPr>
      <w:bookmarkStart w:id="5" w:name="_Toc420657464"/>
      <w:r>
        <w:rPr>
          <w:lang w:val="en-US"/>
        </w:rPr>
        <w:t>Database b</w:t>
      </w:r>
      <w:r w:rsidR="00297A47">
        <w:rPr>
          <w:lang w:val="en-US"/>
        </w:rPr>
        <w:t>ackup</w:t>
      </w:r>
      <w:bookmarkEnd w:id="5"/>
    </w:p>
    <w:p w:rsidR="00F74F23" w:rsidRDefault="00F74F23" w:rsidP="00F74F23">
      <w:pPr>
        <w:rPr>
          <w:lang w:val="en-US"/>
        </w:rPr>
      </w:pPr>
    </w:p>
    <w:p w:rsidR="00BE1627" w:rsidRPr="00F74F23" w:rsidRDefault="00222E53" w:rsidP="000736A6">
      <w:pPr>
        <w:jc w:val="both"/>
        <w:rPr>
          <w:lang w:val="en-US"/>
        </w:rPr>
      </w:pPr>
      <w:r w:rsidRPr="00222E53">
        <w:rPr>
          <w:lang w:val="en-US"/>
        </w:rPr>
        <w:t xml:space="preserve">Today Soleil does one </w:t>
      </w:r>
      <w:proofErr w:type="spellStart"/>
      <w:r>
        <w:rPr>
          <w:lang w:val="en-US"/>
        </w:rPr>
        <w:t>Mysql</w:t>
      </w:r>
      <w:proofErr w:type="spellEnd"/>
      <w:r>
        <w:rPr>
          <w:lang w:val="en-US"/>
        </w:rPr>
        <w:t xml:space="preserve"> dump</w:t>
      </w:r>
      <w:r w:rsidRPr="00222E53">
        <w:rPr>
          <w:lang w:val="en-US"/>
        </w:rPr>
        <w:t xml:space="preserve"> per day. </w:t>
      </w:r>
      <w:r>
        <w:rPr>
          <w:lang w:val="en-US"/>
        </w:rPr>
        <w:t>During this dump, the database service in unavailable. Since the size of the database is growing, the dump time is also growing. Today, i</w:t>
      </w:r>
      <w:r w:rsidR="00025C0D">
        <w:rPr>
          <w:lang w:val="en-US"/>
        </w:rPr>
        <w:t>t takes up to 8 seconds on the M</w:t>
      </w:r>
      <w:r>
        <w:rPr>
          <w:lang w:val="en-US"/>
        </w:rPr>
        <w:t>achine.</w:t>
      </w:r>
      <w:r w:rsidR="00A60508">
        <w:rPr>
          <w:lang w:val="en-US"/>
        </w:rPr>
        <w:t xml:space="preserve"> </w:t>
      </w:r>
      <w:r w:rsidR="00E847E9">
        <w:rPr>
          <w:lang w:val="en-US"/>
        </w:rPr>
        <w:t>At Soleil, the Machine f</w:t>
      </w:r>
      <w:r w:rsidR="00A60508">
        <w:rPr>
          <w:lang w:val="en-US"/>
        </w:rPr>
        <w:t xml:space="preserve">ast orbit feedback </w:t>
      </w:r>
      <w:r w:rsidR="00026099">
        <w:rPr>
          <w:lang w:val="en-US"/>
        </w:rPr>
        <w:t>has</w:t>
      </w:r>
      <w:r w:rsidR="00025C0D">
        <w:rPr>
          <w:lang w:val="en-US"/>
        </w:rPr>
        <w:t xml:space="preserve"> stopped </w:t>
      </w:r>
      <w:r w:rsidR="00026099">
        <w:rPr>
          <w:lang w:val="en-US"/>
        </w:rPr>
        <w:t xml:space="preserve">many </w:t>
      </w:r>
      <w:r w:rsidR="0093387B">
        <w:rPr>
          <w:lang w:val="en-US"/>
        </w:rPr>
        <w:t xml:space="preserve">times </w:t>
      </w:r>
      <w:r w:rsidR="00025C0D">
        <w:rPr>
          <w:lang w:val="en-US"/>
        </w:rPr>
        <w:t>because of this service interruption</w:t>
      </w:r>
      <w:r w:rsidR="00026099">
        <w:rPr>
          <w:lang w:val="en-US"/>
        </w:rPr>
        <w:t xml:space="preserve"> </w:t>
      </w:r>
      <w:r w:rsidR="00A27E6D">
        <w:rPr>
          <w:lang w:val="en-US"/>
        </w:rPr>
        <w:t>(</w:t>
      </w:r>
      <w:r w:rsidR="00026099">
        <w:rPr>
          <w:lang w:val="en-US"/>
        </w:rPr>
        <w:t>the fast orbit feedback device has a memorized attribute)</w:t>
      </w:r>
      <w:r w:rsidR="00363B89">
        <w:rPr>
          <w:lang w:val="en-US"/>
        </w:rPr>
        <w:t>.</w:t>
      </w:r>
    </w:p>
    <w:p w:rsidR="00F74F23" w:rsidRDefault="00F74F23" w:rsidP="00F74F23">
      <w:pPr>
        <w:rPr>
          <w:lang w:val="en-US"/>
        </w:rPr>
      </w:pPr>
    </w:p>
    <w:p w:rsidR="00023D3B" w:rsidRDefault="00F74F23" w:rsidP="00CB23EA">
      <w:pPr>
        <w:pStyle w:val="Heading1"/>
      </w:pPr>
      <w:bookmarkStart w:id="6" w:name="_Toc420657465"/>
      <w:r>
        <w:t xml:space="preserve">Soleil </w:t>
      </w:r>
      <w:r w:rsidR="000352A8" w:rsidRPr="000352A8">
        <w:rPr>
          <w:lang w:val="en-GB"/>
        </w:rPr>
        <w:t>thoughts</w:t>
      </w:r>
      <w:r w:rsidR="00B64101">
        <w:t xml:space="preserve"> </w:t>
      </w:r>
      <w:r w:rsidR="000352A8">
        <w:t xml:space="preserve">for </w:t>
      </w:r>
      <w:r w:rsidR="000352A8" w:rsidRPr="000352A8">
        <w:rPr>
          <w:lang w:val="en-US"/>
        </w:rPr>
        <w:t>reflection</w:t>
      </w:r>
      <w:bookmarkEnd w:id="6"/>
    </w:p>
    <w:p w:rsidR="0053078B" w:rsidRPr="0053078B" w:rsidRDefault="00797890" w:rsidP="0053078B">
      <w:pPr>
        <w:pStyle w:val="Heading2"/>
      </w:pPr>
      <w:bookmarkStart w:id="7" w:name="_Toc420657466"/>
      <w:proofErr w:type="spellStart"/>
      <w:r>
        <w:t>A</w:t>
      </w:r>
      <w:r w:rsidR="00F74F23">
        <w:t>dvices</w:t>
      </w:r>
      <w:bookmarkEnd w:id="7"/>
      <w:proofErr w:type="spellEnd"/>
      <w:r w:rsidR="009F60B2">
        <w:t xml:space="preserve"> </w:t>
      </w:r>
    </w:p>
    <w:p w:rsidR="009F60B2" w:rsidRDefault="009F60B2" w:rsidP="00222E53">
      <w:pPr>
        <w:jc w:val="both"/>
        <w:rPr>
          <w:lang w:val="en-US"/>
        </w:rPr>
      </w:pPr>
    </w:p>
    <w:p w:rsidR="00F74F23" w:rsidRDefault="00F74F23" w:rsidP="00222E53">
      <w:pPr>
        <w:jc w:val="both"/>
        <w:rPr>
          <w:lang w:val="en-US"/>
        </w:rPr>
      </w:pPr>
      <w:r>
        <w:rPr>
          <w:lang w:val="en-US"/>
        </w:rPr>
        <w:t xml:space="preserve">When developing a new device server, a developer must be aware </w:t>
      </w:r>
      <w:r w:rsidR="0053078B">
        <w:rPr>
          <w:lang w:val="en-US"/>
        </w:rPr>
        <w:t>on the impact on the database, for example:</w:t>
      </w:r>
    </w:p>
    <w:p w:rsidR="00CB23EA" w:rsidRPr="00F74F23" w:rsidRDefault="00F74F23" w:rsidP="00F74F23">
      <w:pPr>
        <w:pStyle w:val="ListParagraph"/>
        <w:numPr>
          <w:ilvl w:val="0"/>
          <w:numId w:val="13"/>
        </w:numPr>
        <w:rPr>
          <w:lang w:val="en-US"/>
        </w:rPr>
      </w:pPr>
      <w:proofErr w:type="gramStart"/>
      <w:r>
        <w:rPr>
          <w:lang w:val="en-US"/>
        </w:rPr>
        <w:t>Do not use</w:t>
      </w:r>
      <w:proofErr w:type="gramEnd"/>
      <w:r w:rsidR="00E3673F" w:rsidRPr="00F74F23">
        <w:rPr>
          <w:lang w:val="en-US"/>
        </w:rPr>
        <w:t xml:space="preserve"> attribute memorization if not absolutely necessary</w:t>
      </w:r>
      <w:r w:rsidR="00271987" w:rsidRPr="00F74F23">
        <w:rPr>
          <w:lang w:val="en-US"/>
        </w:rPr>
        <w:t>.</w:t>
      </w:r>
    </w:p>
    <w:p w:rsidR="0053078B" w:rsidRDefault="00E3673F" w:rsidP="0053078B">
      <w:pPr>
        <w:pStyle w:val="ListParagraph"/>
        <w:numPr>
          <w:ilvl w:val="0"/>
          <w:numId w:val="13"/>
        </w:numPr>
        <w:rPr>
          <w:lang w:val="en-US"/>
        </w:rPr>
      </w:pPr>
      <w:r w:rsidRPr="00F74F23">
        <w:rPr>
          <w:lang w:val="en-US"/>
        </w:rPr>
        <w:t xml:space="preserve">Do not </w:t>
      </w:r>
      <w:r w:rsidR="00F74F23" w:rsidRPr="00F74F23">
        <w:rPr>
          <w:lang w:val="en-US"/>
        </w:rPr>
        <w:t>write</w:t>
      </w:r>
      <w:r w:rsidRPr="00F74F23">
        <w:rPr>
          <w:lang w:val="en-US"/>
        </w:rPr>
        <w:t xml:space="preserve"> </w:t>
      </w:r>
      <w:r w:rsidR="001C55CB" w:rsidRPr="00F74F23">
        <w:rPr>
          <w:lang w:val="en-US"/>
        </w:rPr>
        <w:t>in device properties from device code on regular basis</w:t>
      </w:r>
      <w:r w:rsidR="00271987" w:rsidRPr="00F74F23">
        <w:rPr>
          <w:lang w:val="en-US"/>
        </w:rPr>
        <w:t>.</w:t>
      </w:r>
    </w:p>
    <w:p w:rsidR="009F60B2" w:rsidRDefault="009F60B2" w:rsidP="0053078B">
      <w:pPr>
        <w:rPr>
          <w:lang w:val="en-US"/>
        </w:rPr>
      </w:pPr>
    </w:p>
    <w:p w:rsidR="009F60B2" w:rsidRDefault="009F60B2" w:rsidP="0053078B">
      <w:pPr>
        <w:rPr>
          <w:lang w:val="en-US"/>
        </w:rPr>
      </w:pPr>
      <w:r>
        <w:rPr>
          <w:lang w:val="en-US"/>
        </w:rPr>
        <w:t>How many database devices should be deployed? Is it dependent on the number of devices?</w:t>
      </w:r>
    </w:p>
    <w:p w:rsidR="009F60B2" w:rsidRDefault="009F60B2" w:rsidP="0053078B">
      <w:pPr>
        <w:rPr>
          <w:lang w:val="en-US"/>
        </w:rPr>
      </w:pPr>
    </w:p>
    <w:p w:rsidR="0053078B" w:rsidRPr="0053078B" w:rsidRDefault="0011345A" w:rsidP="0053078B">
      <w:pPr>
        <w:rPr>
          <w:lang w:val="en-US"/>
        </w:rPr>
      </w:pPr>
      <w:r>
        <w:rPr>
          <w:lang w:val="en-US"/>
        </w:rPr>
        <w:t>This</w:t>
      </w:r>
      <w:r w:rsidR="0053078B">
        <w:rPr>
          <w:lang w:val="en-US"/>
        </w:rPr>
        <w:t xml:space="preserve"> kind of advice should be clearly </w:t>
      </w:r>
      <w:r w:rsidR="00A37C02">
        <w:rPr>
          <w:lang w:val="en-US"/>
        </w:rPr>
        <w:t>documented</w:t>
      </w:r>
      <w:r w:rsidR="00F75B19">
        <w:rPr>
          <w:lang w:val="en-US"/>
        </w:rPr>
        <w:t>.</w:t>
      </w:r>
    </w:p>
    <w:p w:rsidR="00991E64" w:rsidRDefault="00797890" w:rsidP="00991E64">
      <w:pPr>
        <w:pStyle w:val="Heading2"/>
        <w:rPr>
          <w:lang w:val="en-US"/>
        </w:rPr>
      </w:pPr>
      <w:bookmarkStart w:id="8" w:name="_Toc420657467"/>
      <w:r>
        <w:rPr>
          <w:lang w:val="en-US"/>
        </w:rPr>
        <w:t>D</w:t>
      </w:r>
      <w:r w:rsidR="00991E64">
        <w:rPr>
          <w:lang w:val="en-US"/>
        </w:rPr>
        <w:t>ata</w:t>
      </w:r>
      <w:r w:rsidR="0011345A">
        <w:rPr>
          <w:lang w:val="en-US"/>
        </w:rPr>
        <w:t xml:space="preserve"> </w:t>
      </w:r>
      <w:r w:rsidR="00991E64">
        <w:rPr>
          <w:lang w:val="en-US"/>
        </w:rPr>
        <w:t>consistency</w:t>
      </w:r>
      <w:bookmarkEnd w:id="8"/>
    </w:p>
    <w:p w:rsidR="00363B89" w:rsidRDefault="00363B89" w:rsidP="00363B89">
      <w:pPr>
        <w:rPr>
          <w:lang w:val="en-US"/>
        </w:rPr>
      </w:pPr>
    </w:p>
    <w:p w:rsidR="00363B89" w:rsidRDefault="000352A8" w:rsidP="004B3736">
      <w:pPr>
        <w:jc w:val="both"/>
        <w:rPr>
          <w:lang w:val="en-US"/>
        </w:rPr>
      </w:pPr>
      <w:r>
        <w:rPr>
          <w:lang w:val="en-US"/>
        </w:rPr>
        <w:t xml:space="preserve">The database schema may be reviewed to </w:t>
      </w:r>
      <w:r w:rsidR="004B3736">
        <w:rPr>
          <w:lang w:val="en-US"/>
        </w:rPr>
        <w:t>disable data inconsistency.  It</w:t>
      </w:r>
      <w:r>
        <w:rPr>
          <w:lang w:val="en-US"/>
        </w:rPr>
        <w:t xml:space="preserve"> can be achieve</w:t>
      </w:r>
      <w:r w:rsidR="004B3736">
        <w:rPr>
          <w:lang w:val="en-US"/>
        </w:rPr>
        <w:t>d</w:t>
      </w:r>
      <w:r>
        <w:rPr>
          <w:lang w:val="en-US"/>
        </w:rPr>
        <w:t xml:space="preserve"> by introducing constraints, cascades and triggers. </w:t>
      </w:r>
      <w:r w:rsidR="004B3736">
        <w:rPr>
          <w:lang w:val="en-US"/>
        </w:rPr>
        <w:t>Here is an e</w:t>
      </w:r>
      <w:r>
        <w:rPr>
          <w:lang w:val="en-US"/>
        </w:rPr>
        <w:t xml:space="preserve">xample with </w:t>
      </w:r>
      <w:r w:rsidR="00F07B13">
        <w:rPr>
          <w:lang w:val="en-US"/>
        </w:rPr>
        <w:t xml:space="preserve">the </w:t>
      </w:r>
      <w:r>
        <w:rPr>
          <w:lang w:val="en-US"/>
        </w:rPr>
        <w:t>“Server” and “Device” tables</w:t>
      </w:r>
      <w:r w:rsidR="00F07B13">
        <w:rPr>
          <w:lang w:val="en-US"/>
        </w:rPr>
        <w:t xml:space="preserve"> with t</w:t>
      </w:r>
      <w:r w:rsidR="001F3048">
        <w:rPr>
          <w:lang w:val="en-US"/>
        </w:rPr>
        <w:t xml:space="preserve">he use of primary keys, </w:t>
      </w:r>
      <w:r w:rsidR="00F07B13">
        <w:rPr>
          <w:lang w:val="en-US"/>
        </w:rPr>
        <w:t>foreign keys</w:t>
      </w:r>
      <w:r w:rsidR="001F3048">
        <w:rPr>
          <w:lang w:val="en-US"/>
        </w:rPr>
        <w:t xml:space="preserve"> and cascade delete</w:t>
      </w:r>
      <w:r>
        <w:rPr>
          <w:lang w:val="en-US"/>
        </w:rPr>
        <w:t>:</w:t>
      </w:r>
    </w:p>
    <w:p w:rsidR="000352A8" w:rsidRPr="000352A8" w:rsidRDefault="000352A8" w:rsidP="000352A8">
      <w:pPr>
        <w:rPr>
          <w:rFonts w:ascii="Courier New" w:hAnsi="Courier New" w:cs="Courier New"/>
          <w:sz w:val="20"/>
          <w:lang w:val="en-US"/>
        </w:rPr>
      </w:pP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CREATE TABLE `server` (</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w:t>
      </w:r>
      <w:proofErr w:type="gramStart"/>
      <w:r w:rsidRPr="000352A8">
        <w:rPr>
          <w:rFonts w:ascii="Courier New" w:hAnsi="Courier New" w:cs="Courier New"/>
          <w:sz w:val="20"/>
          <w:lang w:val="en-US"/>
        </w:rPr>
        <w:t>id</w:t>
      </w:r>
      <w:proofErr w:type="gramEnd"/>
      <w:r w:rsidRPr="000352A8">
        <w:rPr>
          <w:rFonts w:ascii="Courier New" w:hAnsi="Courier New" w:cs="Courier New"/>
          <w:sz w:val="20"/>
          <w:lang w:val="en-US"/>
        </w:rPr>
        <w:t xml:space="preserve">` </w:t>
      </w:r>
      <w:proofErr w:type="spellStart"/>
      <w:r w:rsidRPr="000352A8">
        <w:rPr>
          <w:rFonts w:ascii="Courier New" w:hAnsi="Courier New" w:cs="Courier New"/>
          <w:sz w:val="20"/>
          <w:lang w:val="en-US"/>
        </w:rPr>
        <w:t>int</w:t>
      </w:r>
      <w:proofErr w:type="spellEnd"/>
      <w:r w:rsidRPr="000352A8">
        <w:rPr>
          <w:rFonts w:ascii="Courier New" w:hAnsi="Courier New" w:cs="Courier New"/>
          <w:sz w:val="20"/>
          <w:lang w:val="en-US"/>
        </w:rPr>
        <w:t>(11) NOT NULL AUTO_INCREMENT,</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 PRIMARY KEY (id),</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w:t>
      </w:r>
    </w:p>
    <w:p w:rsidR="000352A8" w:rsidRPr="000352A8" w:rsidRDefault="000352A8" w:rsidP="000352A8">
      <w:pPr>
        <w:rPr>
          <w:rFonts w:ascii="Courier New" w:hAnsi="Courier New" w:cs="Courier New"/>
          <w:sz w:val="20"/>
          <w:lang w:val="en-US"/>
        </w:rPr>
      </w:pP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CREATE TABLE ` device` (</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w:t>
      </w:r>
      <w:proofErr w:type="gramStart"/>
      <w:r w:rsidRPr="000352A8">
        <w:rPr>
          <w:rFonts w:ascii="Courier New" w:hAnsi="Courier New" w:cs="Courier New"/>
          <w:sz w:val="20"/>
          <w:lang w:val="en-US"/>
        </w:rPr>
        <w:t>id</w:t>
      </w:r>
      <w:proofErr w:type="gramEnd"/>
      <w:r w:rsidRPr="000352A8">
        <w:rPr>
          <w:rFonts w:ascii="Courier New" w:hAnsi="Courier New" w:cs="Courier New"/>
          <w:sz w:val="20"/>
          <w:lang w:val="en-US"/>
        </w:rPr>
        <w:t xml:space="preserve">` </w:t>
      </w:r>
      <w:proofErr w:type="spellStart"/>
      <w:r w:rsidRPr="000352A8">
        <w:rPr>
          <w:rFonts w:ascii="Courier New" w:hAnsi="Courier New" w:cs="Courier New"/>
          <w:sz w:val="20"/>
          <w:lang w:val="en-US"/>
        </w:rPr>
        <w:t>int</w:t>
      </w:r>
      <w:proofErr w:type="spellEnd"/>
      <w:r w:rsidRPr="000352A8">
        <w:rPr>
          <w:rFonts w:ascii="Courier New" w:hAnsi="Courier New" w:cs="Courier New"/>
          <w:sz w:val="20"/>
          <w:lang w:val="en-US"/>
        </w:rPr>
        <w:t>(11) NOT NULL AUTO_INCREMENT,</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PRIMARY KEY (id),</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 xml:space="preserve">` </w:t>
      </w:r>
      <w:proofErr w:type="spellStart"/>
      <w:r w:rsidRPr="000352A8">
        <w:rPr>
          <w:rFonts w:ascii="Courier New" w:hAnsi="Courier New" w:cs="Courier New"/>
          <w:sz w:val="20"/>
          <w:lang w:val="en-US"/>
        </w:rPr>
        <w:t>server_id</w:t>
      </w:r>
      <w:proofErr w:type="spellEnd"/>
      <w:r w:rsidRPr="000352A8">
        <w:rPr>
          <w:rFonts w:ascii="Courier New" w:hAnsi="Courier New" w:cs="Courier New"/>
          <w:sz w:val="20"/>
          <w:lang w:val="en-US"/>
        </w:rPr>
        <w:t xml:space="preserve">` </w:t>
      </w:r>
      <w:proofErr w:type="spellStart"/>
      <w:proofErr w:type="gramStart"/>
      <w:r w:rsidRPr="000352A8">
        <w:rPr>
          <w:rFonts w:ascii="Courier New" w:hAnsi="Courier New" w:cs="Courier New"/>
          <w:sz w:val="20"/>
          <w:lang w:val="en-US"/>
        </w:rPr>
        <w:t>int</w:t>
      </w:r>
      <w:proofErr w:type="spellEnd"/>
      <w:r w:rsidRPr="000352A8">
        <w:rPr>
          <w:rFonts w:ascii="Courier New" w:hAnsi="Courier New" w:cs="Courier New"/>
          <w:sz w:val="20"/>
          <w:lang w:val="en-US"/>
        </w:rPr>
        <w:t>(</w:t>
      </w:r>
      <w:proofErr w:type="gramEnd"/>
      <w:r w:rsidRPr="000352A8">
        <w:rPr>
          <w:rFonts w:ascii="Courier New" w:hAnsi="Courier New" w:cs="Courier New"/>
          <w:sz w:val="20"/>
          <w:lang w:val="en-US"/>
        </w:rPr>
        <w:t>11) NOT NULL,</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FOREIGN KEY (</w:t>
      </w:r>
      <w:proofErr w:type="spellStart"/>
      <w:r w:rsidRPr="000352A8">
        <w:rPr>
          <w:rFonts w:ascii="Courier New" w:hAnsi="Courier New" w:cs="Courier New"/>
          <w:sz w:val="20"/>
          <w:lang w:val="en-US"/>
        </w:rPr>
        <w:t>se</w:t>
      </w:r>
      <w:r w:rsidR="005A494C">
        <w:rPr>
          <w:rFonts w:ascii="Courier New" w:hAnsi="Courier New" w:cs="Courier New"/>
          <w:sz w:val="20"/>
          <w:lang w:val="en-US"/>
        </w:rPr>
        <w:t>rver_id</w:t>
      </w:r>
      <w:proofErr w:type="spellEnd"/>
      <w:r w:rsidR="005A494C">
        <w:rPr>
          <w:rFonts w:ascii="Courier New" w:hAnsi="Courier New" w:cs="Courier New"/>
          <w:sz w:val="20"/>
          <w:lang w:val="en-US"/>
        </w:rPr>
        <w:t xml:space="preserve">) REFERENCES </w:t>
      </w:r>
      <w:proofErr w:type="gramStart"/>
      <w:r w:rsidR="005A494C">
        <w:rPr>
          <w:rFonts w:ascii="Courier New" w:hAnsi="Courier New" w:cs="Courier New"/>
          <w:sz w:val="20"/>
          <w:lang w:val="en-US"/>
        </w:rPr>
        <w:t>server(</w:t>
      </w:r>
      <w:proofErr w:type="gramEnd"/>
      <w:r w:rsidR="005A494C">
        <w:rPr>
          <w:rFonts w:ascii="Courier New" w:hAnsi="Courier New" w:cs="Courier New"/>
          <w:sz w:val="20"/>
          <w:lang w:val="en-US"/>
        </w:rPr>
        <w:t xml:space="preserve">id) </w:t>
      </w:r>
      <w:r w:rsidRPr="000352A8">
        <w:rPr>
          <w:rFonts w:ascii="Courier New" w:hAnsi="Courier New" w:cs="Courier New"/>
          <w:sz w:val="20"/>
          <w:lang w:val="en-US"/>
        </w:rPr>
        <w:t>ON DELETE CASCADE,</w:t>
      </w:r>
    </w:p>
    <w:p w:rsidR="000352A8" w:rsidRPr="000352A8" w:rsidRDefault="000352A8" w:rsidP="000352A8">
      <w:pPr>
        <w:rPr>
          <w:rFonts w:ascii="Courier New" w:hAnsi="Courier New" w:cs="Courier New"/>
          <w:sz w:val="20"/>
          <w:lang w:val="en-US"/>
        </w:rPr>
      </w:pPr>
      <w:r w:rsidRPr="000352A8">
        <w:rPr>
          <w:rFonts w:ascii="Courier New" w:hAnsi="Courier New" w:cs="Courier New"/>
          <w:sz w:val="20"/>
          <w:lang w:val="en-US"/>
        </w:rPr>
        <w:t xml:space="preserve"> …</w:t>
      </w:r>
    </w:p>
    <w:p w:rsidR="000352A8" w:rsidRPr="000352A8" w:rsidRDefault="000352A8" w:rsidP="000352A8">
      <w:pPr>
        <w:rPr>
          <w:rFonts w:ascii="Courier New" w:hAnsi="Courier New" w:cs="Courier New"/>
          <w:sz w:val="20"/>
        </w:rPr>
      </w:pPr>
      <w:r w:rsidRPr="000352A8">
        <w:rPr>
          <w:rFonts w:ascii="Courier New" w:hAnsi="Courier New" w:cs="Courier New"/>
          <w:sz w:val="20"/>
          <w:lang w:val="en-US"/>
        </w:rPr>
        <w:t>)</w:t>
      </w:r>
    </w:p>
    <w:p w:rsidR="000352A8" w:rsidRDefault="000352A8" w:rsidP="00363B89">
      <w:pPr>
        <w:rPr>
          <w:lang w:val="en-US"/>
        </w:rPr>
      </w:pPr>
    </w:p>
    <w:p w:rsidR="00D25AA5" w:rsidRDefault="00757DC1" w:rsidP="00363B89">
      <w:pPr>
        <w:rPr>
          <w:lang w:val="en-US"/>
        </w:rPr>
      </w:pPr>
      <w:r>
        <w:rPr>
          <w:lang w:val="en-US"/>
        </w:rPr>
        <w:t xml:space="preserve">NB: not possible with </w:t>
      </w:r>
      <w:proofErr w:type="spellStart"/>
      <w:r>
        <w:rPr>
          <w:lang w:val="en-US"/>
        </w:rPr>
        <w:t>MyISAM</w:t>
      </w:r>
      <w:proofErr w:type="spellEnd"/>
      <w:r>
        <w:rPr>
          <w:lang w:val="en-US"/>
        </w:rPr>
        <w:t xml:space="preserve"> possible with </w:t>
      </w:r>
      <w:proofErr w:type="spellStart"/>
      <w:r>
        <w:rPr>
          <w:lang w:val="en-US"/>
        </w:rPr>
        <w:t>InnoDb</w:t>
      </w:r>
      <w:proofErr w:type="spellEnd"/>
      <w:r w:rsidR="00D25AA5">
        <w:rPr>
          <w:lang w:val="en-US"/>
        </w:rPr>
        <w:t xml:space="preserve"> engine.</w:t>
      </w:r>
    </w:p>
    <w:p w:rsidR="000352A8" w:rsidRDefault="00385228" w:rsidP="00385228">
      <w:pPr>
        <w:pStyle w:val="Heading2"/>
        <w:rPr>
          <w:lang w:val="en-US"/>
        </w:rPr>
      </w:pPr>
      <w:bookmarkStart w:id="9" w:name="_Toc420657468"/>
      <w:r>
        <w:rPr>
          <w:lang w:val="en-US"/>
        </w:rPr>
        <w:t xml:space="preserve">Introducing </w:t>
      </w:r>
      <w:r w:rsidR="00520B19">
        <w:rPr>
          <w:lang w:val="en-US"/>
        </w:rPr>
        <w:t>ACID</w:t>
      </w:r>
      <w:r w:rsidR="00F75B19">
        <w:rPr>
          <w:lang w:val="en-US"/>
        </w:rPr>
        <w:t xml:space="preserve"> properties</w:t>
      </w:r>
      <w:bookmarkEnd w:id="9"/>
    </w:p>
    <w:p w:rsidR="000352A8" w:rsidRDefault="000352A8" w:rsidP="00363B89">
      <w:pPr>
        <w:rPr>
          <w:lang w:val="en-US"/>
        </w:rPr>
      </w:pPr>
    </w:p>
    <w:p w:rsidR="007B5B73" w:rsidRPr="007B5B73" w:rsidRDefault="00385228" w:rsidP="00E66C03">
      <w:pPr>
        <w:rPr>
          <w:rFonts w:ascii="Courier New" w:hAnsi="Courier New" w:cs="Courier New"/>
          <w:sz w:val="20"/>
          <w:lang w:val="en-US"/>
        </w:rPr>
      </w:pPr>
      <w:r>
        <w:rPr>
          <w:lang w:val="en-US"/>
        </w:rPr>
        <w:t xml:space="preserve">To obtain </w:t>
      </w:r>
      <w:r w:rsidR="00E66C03">
        <w:rPr>
          <w:lang w:val="en-US"/>
        </w:rPr>
        <w:t xml:space="preserve">ACID </w:t>
      </w:r>
      <w:r w:rsidR="00797890">
        <w:rPr>
          <w:lang w:val="en-US"/>
        </w:rPr>
        <w:t>(</w:t>
      </w:r>
      <w:hyperlink r:id="rId8" w:history="1">
        <w:r w:rsidR="00797890" w:rsidRPr="00C96421">
          <w:rPr>
            <w:rStyle w:val="Hyperlink"/>
            <w:lang w:val="en-US"/>
          </w:rPr>
          <w:t>http://en.wikipedia.org/wiki/ACID</w:t>
        </w:r>
      </w:hyperlink>
      <w:r w:rsidR="00797890">
        <w:rPr>
          <w:lang w:val="en-US"/>
        </w:rPr>
        <w:t xml:space="preserve">) </w:t>
      </w:r>
      <w:r w:rsidR="00E66C03">
        <w:rPr>
          <w:lang w:val="en-US"/>
        </w:rPr>
        <w:t>properties</w:t>
      </w:r>
      <w:r w:rsidR="00291AA0">
        <w:rPr>
          <w:lang w:val="en-US"/>
        </w:rPr>
        <w:t>, w</w:t>
      </w:r>
      <w:r w:rsidR="00FC35B8">
        <w:rPr>
          <w:lang w:val="en-US"/>
        </w:rPr>
        <w:t xml:space="preserve">e could </w:t>
      </w:r>
      <w:r w:rsidR="00CF5C28">
        <w:rPr>
          <w:lang w:val="en-US"/>
        </w:rPr>
        <w:t>add</w:t>
      </w:r>
      <w:r w:rsidR="00FC35B8">
        <w:rPr>
          <w:lang w:val="en-US"/>
        </w:rPr>
        <w:t xml:space="preserve"> transactions. Example:</w:t>
      </w:r>
      <w:r w:rsidR="007B5B73" w:rsidRPr="007B5B73">
        <w:rPr>
          <w:rFonts w:ascii="Courier New" w:hAnsi="Courier New" w:cs="Courier New"/>
          <w:sz w:val="20"/>
          <w:lang w:val="en-US"/>
        </w:rPr>
        <w:t xml:space="preserve"> </w:t>
      </w:r>
    </w:p>
    <w:p w:rsidR="00FC35B8" w:rsidRPr="007B5B73" w:rsidRDefault="00DE4873" w:rsidP="00DE4873">
      <w:pPr>
        <w:rPr>
          <w:rFonts w:ascii="Courier New" w:hAnsi="Courier New" w:cs="Courier New"/>
          <w:sz w:val="20"/>
          <w:lang w:val="en-US"/>
        </w:rPr>
      </w:pPr>
      <w:r w:rsidRPr="007B5B73">
        <w:rPr>
          <w:rFonts w:ascii="Courier New" w:hAnsi="Courier New" w:cs="Courier New"/>
          <w:sz w:val="20"/>
          <w:lang w:val="en-US"/>
        </w:rPr>
        <w:t>BEGIN;</w:t>
      </w:r>
    </w:p>
    <w:p w:rsidR="00DE4873" w:rsidRPr="007B5B73" w:rsidRDefault="00DE4873" w:rsidP="00363B89">
      <w:pPr>
        <w:rPr>
          <w:rFonts w:ascii="Courier New" w:hAnsi="Courier New" w:cs="Courier New"/>
          <w:sz w:val="20"/>
          <w:lang w:val="en-US"/>
        </w:rPr>
      </w:pPr>
      <w:proofErr w:type="gramStart"/>
      <w:r w:rsidRPr="007B5B73">
        <w:rPr>
          <w:rFonts w:ascii="Courier New" w:hAnsi="Courier New" w:cs="Courier New"/>
          <w:sz w:val="20"/>
          <w:lang w:val="en-US"/>
        </w:rPr>
        <w:t>update</w:t>
      </w:r>
      <w:proofErr w:type="gramEnd"/>
      <w:r w:rsidRPr="007B5B73">
        <w:rPr>
          <w:rFonts w:ascii="Courier New" w:hAnsi="Courier New" w:cs="Courier New"/>
          <w:sz w:val="20"/>
          <w:lang w:val="en-US"/>
        </w:rPr>
        <w:t xml:space="preserve"> table1;</w:t>
      </w:r>
    </w:p>
    <w:p w:rsidR="00DE4873" w:rsidRPr="007B5B73" w:rsidRDefault="00DE4873" w:rsidP="00363B89">
      <w:pPr>
        <w:rPr>
          <w:rFonts w:ascii="Courier New" w:hAnsi="Courier New" w:cs="Courier New"/>
          <w:sz w:val="20"/>
          <w:lang w:val="en-US"/>
        </w:rPr>
      </w:pPr>
      <w:proofErr w:type="gramStart"/>
      <w:r w:rsidRPr="007B5B73">
        <w:rPr>
          <w:rFonts w:ascii="Courier New" w:hAnsi="Courier New" w:cs="Courier New"/>
          <w:sz w:val="20"/>
          <w:lang w:val="en-US"/>
        </w:rPr>
        <w:t>update</w:t>
      </w:r>
      <w:proofErr w:type="gramEnd"/>
      <w:r w:rsidRPr="007B5B73">
        <w:rPr>
          <w:rFonts w:ascii="Courier New" w:hAnsi="Courier New" w:cs="Courier New"/>
          <w:sz w:val="20"/>
          <w:lang w:val="en-US"/>
        </w:rPr>
        <w:t xml:space="preserve"> table2</w:t>
      </w:r>
      <w:r w:rsidR="00AD2389" w:rsidRPr="007B5B73">
        <w:rPr>
          <w:rFonts w:ascii="Courier New" w:hAnsi="Courier New" w:cs="Courier New"/>
          <w:sz w:val="20"/>
          <w:lang w:val="en-US"/>
        </w:rPr>
        <w:t>;</w:t>
      </w:r>
    </w:p>
    <w:p w:rsidR="00DE4873" w:rsidRPr="007B5B73" w:rsidRDefault="00DE4873" w:rsidP="00363B89">
      <w:pPr>
        <w:rPr>
          <w:rFonts w:ascii="Courier New" w:hAnsi="Courier New" w:cs="Courier New"/>
          <w:sz w:val="20"/>
          <w:lang w:val="en-US"/>
        </w:rPr>
      </w:pPr>
      <w:r w:rsidRPr="007B5B73">
        <w:rPr>
          <w:rFonts w:ascii="Courier New" w:hAnsi="Courier New" w:cs="Courier New"/>
          <w:sz w:val="20"/>
          <w:lang w:val="en-US"/>
        </w:rPr>
        <w:t>COMMIT; or ROLLBACK;</w:t>
      </w:r>
    </w:p>
    <w:p w:rsidR="00385228" w:rsidRPr="007B5B73" w:rsidRDefault="00385228" w:rsidP="00363B89">
      <w:pPr>
        <w:rPr>
          <w:rFonts w:ascii="Courier New" w:hAnsi="Courier New" w:cs="Courier New"/>
          <w:sz w:val="20"/>
          <w:lang w:val="en-US"/>
        </w:rPr>
      </w:pPr>
    </w:p>
    <w:p w:rsidR="00DE4873" w:rsidRDefault="00291AA0" w:rsidP="00363B89">
      <w:pPr>
        <w:rPr>
          <w:lang w:val="en-US"/>
        </w:rPr>
      </w:pPr>
      <w:r>
        <w:rPr>
          <w:lang w:val="en-US"/>
        </w:rPr>
        <w:t>I</w:t>
      </w:r>
      <w:r w:rsidR="00DE4873">
        <w:rPr>
          <w:lang w:val="en-US"/>
        </w:rPr>
        <w:t xml:space="preserve">f something </w:t>
      </w:r>
      <w:r>
        <w:rPr>
          <w:lang w:val="en-US"/>
        </w:rPr>
        <w:t>interrupt</w:t>
      </w:r>
      <w:r w:rsidR="00421465">
        <w:rPr>
          <w:lang w:val="en-US"/>
        </w:rPr>
        <w:t>s</w:t>
      </w:r>
      <w:r>
        <w:rPr>
          <w:lang w:val="en-US"/>
        </w:rPr>
        <w:t xml:space="preserve"> the transaction</w:t>
      </w:r>
      <w:r w:rsidR="00DE4873">
        <w:rPr>
          <w:lang w:val="en-US"/>
        </w:rPr>
        <w:t xml:space="preserve"> between two queries</w:t>
      </w:r>
      <w:r>
        <w:rPr>
          <w:lang w:val="en-US"/>
        </w:rPr>
        <w:t xml:space="preserve">, the transaction is safe since all queries are </w:t>
      </w:r>
      <w:r w:rsidR="005350B9">
        <w:rPr>
          <w:lang w:val="en-US"/>
        </w:rPr>
        <w:t>roll backed</w:t>
      </w:r>
      <w:r>
        <w:rPr>
          <w:lang w:val="en-US"/>
        </w:rPr>
        <w:t>.</w:t>
      </w:r>
    </w:p>
    <w:p w:rsidR="00291AA0" w:rsidRDefault="00291AA0" w:rsidP="00363B89">
      <w:pPr>
        <w:rPr>
          <w:lang w:val="en-US"/>
        </w:rPr>
      </w:pPr>
    </w:p>
    <w:p w:rsidR="00291AA0" w:rsidRDefault="00291AA0" w:rsidP="00363B89">
      <w:pPr>
        <w:rPr>
          <w:lang w:val="en-US"/>
        </w:rPr>
      </w:pPr>
      <w:r>
        <w:rPr>
          <w:lang w:val="en-US"/>
        </w:rPr>
        <w:lastRenderedPageBreak/>
        <w:t xml:space="preserve">NB: not all MySQL engines are transactional, </w:t>
      </w:r>
      <w:proofErr w:type="spellStart"/>
      <w:r>
        <w:rPr>
          <w:lang w:val="en-US"/>
        </w:rPr>
        <w:t>MyISAM</w:t>
      </w:r>
      <w:proofErr w:type="spellEnd"/>
      <w:r>
        <w:rPr>
          <w:lang w:val="en-US"/>
        </w:rPr>
        <w:t xml:space="preserve"> is not; </w:t>
      </w:r>
      <w:proofErr w:type="spellStart"/>
      <w:r>
        <w:rPr>
          <w:lang w:val="en-US"/>
        </w:rPr>
        <w:t>InnoDB</w:t>
      </w:r>
      <w:proofErr w:type="spellEnd"/>
      <w:r>
        <w:rPr>
          <w:lang w:val="en-US"/>
        </w:rPr>
        <w:t xml:space="preserve"> is.</w:t>
      </w:r>
    </w:p>
    <w:p w:rsidR="007B5B73" w:rsidRDefault="007B5B73" w:rsidP="00363B89">
      <w:pPr>
        <w:rPr>
          <w:lang w:val="en-US"/>
        </w:rPr>
      </w:pPr>
    </w:p>
    <w:p w:rsidR="007B5B73" w:rsidRDefault="007B5B73" w:rsidP="00363B89">
      <w:pPr>
        <w:rPr>
          <w:rFonts w:ascii="Courier New" w:hAnsi="Courier New" w:cs="Courier New"/>
          <w:sz w:val="20"/>
          <w:lang w:val="en-US"/>
        </w:rPr>
      </w:pPr>
      <w:r>
        <w:rPr>
          <w:lang w:val="en-US"/>
        </w:rPr>
        <w:t>Some other</w:t>
      </w:r>
      <w:r w:rsidR="00C75E99">
        <w:rPr>
          <w:lang w:val="en-US"/>
        </w:rPr>
        <w:t>s</w:t>
      </w:r>
      <w:r>
        <w:rPr>
          <w:lang w:val="en-US"/>
        </w:rPr>
        <w:t xml:space="preserve"> MySQL mechanisms could be introduction t</w:t>
      </w:r>
      <w:r w:rsidR="00904880">
        <w:rPr>
          <w:lang w:val="en-US"/>
        </w:rPr>
        <w:t xml:space="preserve">o avoid locking an entire table like </w:t>
      </w:r>
      <w:hyperlink r:id="rId9" w:tooltip="13.2.8 SELECT Syntax" w:history="1">
        <w:r w:rsidR="00904880" w:rsidRPr="00904880">
          <w:rPr>
            <w:rFonts w:ascii="Courier New" w:hAnsi="Courier New" w:cs="Courier New"/>
            <w:sz w:val="20"/>
            <w:lang w:val="en-US"/>
          </w:rPr>
          <w:t>SELECT ... LOCK IN SHARE MODE</w:t>
        </w:r>
      </w:hyperlink>
    </w:p>
    <w:p w:rsidR="00711197" w:rsidRDefault="0062467F" w:rsidP="00363B89">
      <w:pPr>
        <w:rPr>
          <w:rFonts w:ascii="Courier New" w:hAnsi="Courier New" w:cs="Courier New"/>
          <w:sz w:val="20"/>
          <w:lang w:val="en-US"/>
        </w:rPr>
      </w:pPr>
      <w:hyperlink r:id="rId10" w:tooltip="13.2.8 SELECT Syntax" w:history="1">
        <w:r w:rsidR="00711197" w:rsidRPr="00421465">
          <w:rPr>
            <w:rFonts w:ascii="Courier New" w:hAnsi="Courier New" w:cs="Courier New"/>
            <w:sz w:val="20"/>
            <w:lang w:val="en-US"/>
          </w:rPr>
          <w:t>SELECT ... FOR UPDATE</w:t>
        </w:r>
      </w:hyperlink>
    </w:p>
    <w:p w:rsidR="00711197" w:rsidRDefault="00711197" w:rsidP="00363B89">
      <w:pPr>
        <w:rPr>
          <w:rFonts w:ascii="Courier New" w:hAnsi="Courier New" w:cs="Courier New"/>
          <w:sz w:val="20"/>
          <w:lang w:val="en-US"/>
        </w:rPr>
      </w:pPr>
    </w:p>
    <w:p w:rsidR="00D349A9" w:rsidRDefault="00711197" w:rsidP="00EB5AC3">
      <w:pPr>
        <w:rPr>
          <w:lang w:val="en-US"/>
        </w:rPr>
      </w:pPr>
      <w:r w:rsidRPr="00EB5AC3">
        <w:rPr>
          <w:lang w:val="en-US"/>
        </w:rPr>
        <w:t xml:space="preserve">Cf. </w:t>
      </w:r>
      <w:hyperlink r:id="rId11" w:history="1">
        <w:r w:rsidR="00D349A9" w:rsidRPr="00C96421">
          <w:rPr>
            <w:rStyle w:val="Hyperlink"/>
            <w:lang w:val="en-US"/>
          </w:rPr>
          <w:t>http://dev.mysql.com/doc/refman/5.7/en/innodb-locking-reads.html</w:t>
        </w:r>
      </w:hyperlink>
    </w:p>
    <w:p w:rsidR="00DF488D" w:rsidRDefault="00DF488D" w:rsidP="00EB5AC3">
      <w:pPr>
        <w:rPr>
          <w:lang w:val="en-US"/>
        </w:rPr>
      </w:pPr>
    </w:p>
    <w:p w:rsidR="007E1997" w:rsidRDefault="007E1997" w:rsidP="007E1997">
      <w:pPr>
        <w:pStyle w:val="Heading2"/>
        <w:rPr>
          <w:lang w:val="en-US"/>
        </w:rPr>
      </w:pPr>
      <w:bookmarkStart w:id="10" w:name="_Toc420657469"/>
      <w:r>
        <w:rPr>
          <w:lang w:val="en-US"/>
        </w:rPr>
        <w:t>Audit and reporting</w:t>
      </w:r>
      <w:bookmarkEnd w:id="10"/>
    </w:p>
    <w:p w:rsidR="007E1997" w:rsidRDefault="007E1997" w:rsidP="007E1997">
      <w:pPr>
        <w:rPr>
          <w:lang w:val="en-US"/>
        </w:rPr>
      </w:pPr>
    </w:p>
    <w:p w:rsidR="007E1997" w:rsidRPr="007E1997" w:rsidRDefault="007E1997" w:rsidP="00B164A3">
      <w:pPr>
        <w:jc w:val="both"/>
        <w:rPr>
          <w:lang w:val="en-US"/>
        </w:rPr>
      </w:pPr>
      <w:r>
        <w:rPr>
          <w:lang w:val="en-US"/>
        </w:rPr>
        <w:t>A module may be added to trace and report all changes in the dat</w:t>
      </w:r>
      <w:r w:rsidR="00CF4980">
        <w:rPr>
          <w:lang w:val="en-US"/>
        </w:rPr>
        <w:t>abase</w:t>
      </w:r>
      <w:r w:rsidR="009053A9">
        <w:rPr>
          <w:lang w:val="en-US"/>
        </w:rPr>
        <w:t>, so that we could</w:t>
      </w:r>
      <w:r w:rsidR="00322595">
        <w:rPr>
          <w:lang w:val="en-US"/>
        </w:rPr>
        <w:t>, for example,</w:t>
      </w:r>
      <w:r w:rsidR="009053A9">
        <w:rPr>
          <w:lang w:val="en-US"/>
        </w:rPr>
        <w:t xml:space="preserve"> track all deleted and added devices.</w:t>
      </w:r>
      <w:r>
        <w:rPr>
          <w:lang w:val="en-US"/>
        </w:rPr>
        <w:t xml:space="preserve"> </w:t>
      </w:r>
    </w:p>
    <w:p w:rsidR="00DF488D" w:rsidRDefault="00DF488D" w:rsidP="00DF488D">
      <w:pPr>
        <w:pStyle w:val="Heading2"/>
        <w:rPr>
          <w:lang w:val="en-US"/>
        </w:rPr>
      </w:pPr>
      <w:bookmarkStart w:id="11" w:name="_Toc420657470"/>
      <w:r>
        <w:rPr>
          <w:lang w:val="en-US"/>
        </w:rPr>
        <w:t>Using index</w:t>
      </w:r>
      <w:r w:rsidR="00C762C1">
        <w:rPr>
          <w:lang w:val="en-US"/>
        </w:rPr>
        <w:t>es</w:t>
      </w:r>
      <w:bookmarkEnd w:id="11"/>
    </w:p>
    <w:p w:rsidR="00DF488D" w:rsidRDefault="00DF488D" w:rsidP="00DF488D">
      <w:pPr>
        <w:rPr>
          <w:lang w:val="en-US"/>
        </w:rPr>
      </w:pPr>
    </w:p>
    <w:p w:rsidR="00DF488D" w:rsidRDefault="00DF488D" w:rsidP="00DF488D">
      <w:pPr>
        <w:rPr>
          <w:lang w:val="en-US"/>
        </w:rPr>
      </w:pPr>
      <w:r>
        <w:rPr>
          <w:lang w:val="en-US"/>
        </w:rPr>
        <w:t>To optimize performance on select queries, indexes can be created.</w:t>
      </w:r>
    </w:p>
    <w:p w:rsidR="00DF488D" w:rsidRDefault="00DF488D" w:rsidP="00DF488D">
      <w:pPr>
        <w:rPr>
          <w:lang w:val="en-US"/>
        </w:rPr>
      </w:pPr>
    </w:p>
    <w:p w:rsidR="00DF488D" w:rsidRDefault="0062467F" w:rsidP="00DF488D">
      <w:pPr>
        <w:rPr>
          <w:lang w:val="en-US"/>
        </w:rPr>
      </w:pPr>
      <w:hyperlink r:id="rId12" w:history="1">
        <w:r w:rsidR="00D349A9" w:rsidRPr="00C96421">
          <w:rPr>
            <w:rStyle w:val="Hyperlink"/>
            <w:lang w:val="en-US"/>
          </w:rPr>
          <w:t>https://dev.mysql.com/doc/refman/5.7/en/mysql-indexes.html</w:t>
        </w:r>
      </w:hyperlink>
    </w:p>
    <w:p w:rsidR="00EB5AC3" w:rsidRPr="00EB5AC3" w:rsidRDefault="00EB5AC3" w:rsidP="00EB5AC3">
      <w:pPr>
        <w:rPr>
          <w:lang w:val="en-US"/>
        </w:rPr>
      </w:pPr>
    </w:p>
    <w:p w:rsidR="00385228" w:rsidRDefault="003B362F" w:rsidP="00385228">
      <w:pPr>
        <w:pStyle w:val="Heading2"/>
        <w:rPr>
          <w:lang w:val="en-US"/>
        </w:rPr>
      </w:pPr>
      <w:bookmarkStart w:id="12" w:name="_Toc420657471"/>
      <w:r>
        <w:rPr>
          <w:lang w:val="en-US"/>
        </w:rPr>
        <w:t>B</w:t>
      </w:r>
      <w:r w:rsidR="00385228">
        <w:rPr>
          <w:lang w:val="en-US"/>
        </w:rPr>
        <w:t>ackup strategy</w:t>
      </w:r>
      <w:bookmarkEnd w:id="12"/>
    </w:p>
    <w:p w:rsidR="00363B89" w:rsidRDefault="00363B89" w:rsidP="00363B89">
      <w:pPr>
        <w:rPr>
          <w:lang w:val="en-US"/>
        </w:rPr>
      </w:pPr>
    </w:p>
    <w:p w:rsidR="00363B89" w:rsidRPr="00222E53" w:rsidRDefault="00363B89" w:rsidP="00363B89">
      <w:pPr>
        <w:rPr>
          <w:lang w:val="en-US"/>
        </w:rPr>
      </w:pPr>
      <w:r>
        <w:rPr>
          <w:lang w:val="en-US"/>
        </w:rPr>
        <w:t xml:space="preserve"> </w:t>
      </w:r>
      <w:r w:rsidR="00560A27">
        <w:rPr>
          <w:lang w:val="en-US"/>
        </w:rPr>
        <w:t>The</w:t>
      </w:r>
      <w:r>
        <w:rPr>
          <w:lang w:val="en-US"/>
        </w:rPr>
        <w:t xml:space="preserve"> backup operation s</w:t>
      </w:r>
      <w:r w:rsidRPr="00222E53">
        <w:rPr>
          <w:lang w:val="en-US"/>
        </w:rPr>
        <w:t xml:space="preserve">hould be </w:t>
      </w:r>
      <w:r>
        <w:rPr>
          <w:lang w:val="en-US"/>
        </w:rPr>
        <w:t>totally transparent for the operation.</w:t>
      </w:r>
      <w:r w:rsidR="00C75E99">
        <w:rPr>
          <w:lang w:val="en-US"/>
        </w:rPr>
        <w:t xml:space="preserve"> Several options are possible</w:t>
      </w:r>
      <w:r w:rsidR="00EB5AC3">
        <w:rPr>
          <w:lang w:val="en-US"/>
        </w:rPr>
        <w:t>:</w:t>
      </w:r>
    </w:p>
    <w:p w:rsidR="00363B89" w:rsidRPr="00222E53" w:rsidRDefault="00363B89" w:rsidP="00363B89">
      <w:pPr>
        <w:numPr>
          <w:ilvl w:val="1"/>
          <w:numId w:val="12"/>
        </w:numPr>
        <w:rPr>
          <w:lang w:val="en-US"/>
        </w:rPr>
      </w:pPr>
      <w:r w:rsidRPr="00222E53">
        <w:rPr>
          <w:lang w:val="en-US"/>
        </w:rPr>
        <w:t>MySQL replication</w:t>
      </w:r>
      <w:r w:rsidR="00560A27">
        <w:rPr>
          <w:lang w:val="en-US"/>
        </w:rPr>
        <w:t>: replicate the database and dump the replica that is not use for operation.  The drawback is that the replication has to be closely monitor</w:t>
      </w:r>
      <w:r w:rsidR="0054548C">
        <w:rPr>
          <w:lang w:val="en-US"/>
        </w:rPr>
        <w:t>ed</w:t>
      </w:r>
      <w:r w:rsidR="00560A27">
        <w:rPr>
          <w:lang w:val="en-US"/>
        </w:rPr>
        <w:t xml:space="preserve"> to obtain a good dump.</w:t>
      </w:r>
    </w:p>
    <w:p w:rsidR="00363B89" w:rsidRDefault="00363B89" w:rsidP="00363B89">
      <w:pPr>
        <w:numPr>
          <w:ilvl w:val="1"/>
          <w:numId w:val="12"/>
        </w:numPr>
        <w:rPr>
          <w:lang w:val="en-US"/>
        </w:rPr>
      </w:pPr>
      <w:r w:rsidRPr="00F74F23">
        <w:rPr>
          <w:lang w:val="en-US"/>
        </w:rPr>
        <w:t xml:space="preserve">MySQL </w:t>
      </w:r>
      <w:r w:rsidR="00EB5AC3">
        <w:rPr>
          <w:lang w:val="en-US"/>
        </w:rPr>
        <w:t xml:space="preserve">provided paying backup tool </w:t>
      </w:r>
      <w:r w:rsidRPr="00F74F23">
        <w:rPr>
          <w:lang w:val="en-US"/>
        </w:rPr>
        <w:t>(</w:t>
      </w:r>
      <w:hyperlink r:id="rId13" w:history="1">
        <w:r w:rsidR="00385228" w:rsidRPr="0026274D">
          <w:rPr>
            <w:rStyle w:val="Hyperlink"/>
            <w:lang w:val="en-US"/>
          </w:rPr>
          <w:t>https://www.mysql.fr/products/enterprise/backup.html</w:t>
        </w:r>
      </w:hyperlink>
      <w:r w:rsidRPr="00F74F23">
        <w:rPr>
          <w:lang w:val="en-US"/>
        </w:rPr>
        <w:t>)</w:t>
      </w:r>
    </w:p>
    <w:p w:rsidR="00EB5AC3" w:rsidRDefault="0054548C" w:rsidP="00363B89">
      <w:pPr>
        <w:numPr>
          <w:ilvl w:val="1"/>
          <w:numId w:val="12"/>
        </w:numPr>
        <w:rPr>
          <w:lang w:val="en-US"/>
        </w:rPr>
      </w:pPr>
      <w:r>
        <w:rPr>
          <w:lang w:val="en-US"/>
        </w:rPr>
        <w:t>Other strategy?</w:t>
      </w:r>
    </w:p>
    <w:p w:rsidR="006941FF" w:rsidRDefault="006941FF" w:rsidP="00EB5AC3">
      <w:pPr>
        <w:rPr>
          <w:lang w:val="en-US"/>
        </w:rPr>
      </w:pPr>
    </w:p>
    <w:p w:rsidR="00EB5AC3" w:rsidRDefault="00EB5AC3" w:rsidP="00EB5AC3">
      <w:pPr>
        <w:rPr>
          <w:lang w:val="en-US"/>
        </w:rPr>
      </w:pPr>
      <w:r>
        <w:rPr>
          <w:lang w:val="en-US"/>
        </w:rPr>
        <w:t>What is the best practice?</w:t>
      </w:r>
      <w:r w:rsidR="006941FF">
        <w:rPr>
          <w:lang w:val="en-US"/>
        </w:rPr>
        <w:t xml:space="preserve"> This should be documented.</w:t>
      </w:r>
    </w:p>
    <w:p w:rsidR="00EB5AC3" w:rsidRDefault="00EB5AC3" w:rsidP="00EB5AC3">
      <w:pPr>
        <w:rPr>
          <w:lang w:val="en-US"/>
        </w:rPr>
      </w:pPr>
    </w:p>
    <w:p w:rsidR="00385228" w:rsidRPr="00F74F23" w:rsidRDefault="003B362F" w:rsidP="00385228">
      <w:pPr>
        <w:pStyle w:val="Heading2"/>
        <w:rPr>
          <w:lang w:val="en-US"/>
        </w:rPr>
      </w:pPr>
      <w:bookmarkStart w:id="13" w:name="_Toc420657472"/>
      <w:r>
        <w:rPr>
          <w:lang w:val="en-US"/>
        </w:rPr>
        <w:t>M</w:t>
      </w:r>
      <w:r w:rsidR="00385228">
        <w:rPr>
          <w:lang w:val="en-US"/>
        </w:rPr>
        <w:t>onitoring and alarms tools</w:t>
      </w:r>
      <w:bookmarkEnd w:id="13"/>
    </w:p>
    <w:p w:rsidR="00363B89" w:rsidRPr="00363B89" w:rsidRDefault="00363B89" w:rsidP="00363B89">
      <w:pPr>
        <w:rPr>
          <w:lang w:val="en-US"/>
        </w:rPr>
      </w:pPr>
    </w:p>
    <w:p w:rsidR="0011345A" w:rsidRDefault="00DF488D" w:rsidP="00B164A3">
      <w:pPr>
        <w:jc w:val="both"/>
        <w:rPr>
          <w:lang w:val="en-US"/>
        </w:rPr>
      </w:pPr>
      <w:r>
        <w:rPr>
          <w:lang w:val="en-US"/>
        </w:rPr>
        <w:t xml:space="preserve">To be able to easy detect defects, the database device should raise alarms when something goes wrong. </w:t>
      </w:r>
      <w:r w:rsidR="006941FF">
        <w:rPr>
          <w:lang w:val="en-US"/>
        </w:rPr>
        <w:t xml:space="preserve">It should also provide some key indicators for early diagnosis. </w:t>
      </w:r>
      <w:r>
        <w:rPr>
          <w:lang w:val="en-US"/>
        </w:rPr>
        <w:t xml:space="preserve">This can be also </w:t>
      </w:r>
      <w:r w:rsidR="00322595">
        <w:rPr>
          <w:lang w:val="en-US"/>
        </w:rPr>
        <w:t>archived</w:t>
      </w:r>
      <w:r>
        <w:rPr>
          <w:lang w:val="en-US"/>
        </w:rPr>
        <w:t xml:space="preserve"> by </w:t>
      </w:r>
      <w:proofErr w:type="spellStart"/>
      <w:r w:rsidR="00FA3C97">
        <w:rPr>
          <w:lang w:val="en-US"/>
        </w:rPr>
        <w:t>MySql</w:t>
      </w:r>
      <w:proofErr w:type="spellEnd"/>
      <w:r w:rsidR="00FA3C97">
        <w:rPr>
          <w:lang w:val="en-US"/>
        </w:rPr>
        <w:t xml:space="preserve"> </w:t>
      </w:r>
      <w:r>
        <w:rPr>
          <w:lang w:val="en-US"/>
        </w:rPr>
        <w:t>monitoring tools, there are many of them:</w:t>
      </w:r>
    </w:p>
    <w:p w:rsidR="00DF488D" w:rsidRDefault="00DF488D" w:rsidP="00DF488D">
      <w:pPr>
        <w:pStyle w:val="ListParagraph"/>
        <w:numPr>
          <w:ilvl w:val="0"/>
          <w:numId w:val="10"/>
        </w:numPr>
        <w:rPr>
          <w:lang w:val="en-US"/>
        </w:rPr>
      </w:pPr>
      <w:r>
        <w:rPr>
          <w:lang w:val="en-US"/>
        </w:rPr>
        <w:t xml:space="preserve">MySQL monitor (paying) </w:t>
      </w:r>
      <w:hyperlink r:id="rId14" w:history="1">
        <w:r w:rsidRPr="00C96421">
          <w:rPr>
            <w:rStyle w:val="Hyperlink"/>
            <w:lang w:val="en-US"/>
          </w:rPr>
          <w:t>https://www.mysql.fr/products/enterprise/monitor.html</w:t>
        </w:r>
      </w:hyperlink>
    </w:p>
    <w:p w:rsidR="00DF488D" w:rsidRPr="006941FF" w:rsidRDefault="006941FF" w:rsidP="00DF488D">
      <w:pPr>
        <w:pStyle w:val="ListParagraph"/>
        <w:numPr>
          <w:ilvl w:val="0"/>
          <w:numId w:val="10"/>
        </w:numPr>
        <w:rPr>
          <w:rStyle w:val="Hyperlink"/>
          <w:lang w:val="en-US"/>
        </w:rPr>
      </w:pPr>
      <w:r>
        <w:rPr>
          <w:lang w:val="en-US"/>
        </w:rPr>
        <w:t xml:space="preserve">Some free tools: </w:t>
      </w:r>
      <w:hyperlink r:id="rId15" w:history="1">
        <w:r w:rsidRPr="006941FF">
          <w:rPr>
            <w:rStyle w:val="Hyperlink"/>
            <w:lang w:val="en-US"/>
          </w:rPr>
          <w:t>http://www.tecmint.com/mysql-performance-monitoring</w:t>
        </w:r>
      </w:hyperlink>
    </w:p>
    <w:p w:rsidR="006941FF" w:rsidRDefault="006941FF" w:rsidP="00DF488D">
      <w:pPr>
        <w:pStyle w:val="ListParagraph"/>
        <w:numPr>
          <w:ilvl w:val="0"/>
          <w:numId w:val="10"/>
        </w:numPr>
      </w:pPr>
      <w:r w:rsidRPr="006941FF">
        <w:t>Nagios plugin:</w:t>
      </w:r>
      <w:r w:rsidRPr="003C6300">
        <w:rPr>
          <w:rStyle w:val="Hyperlink"/>
        </w:rPr>
        <w:t xml:space="preserve"> </w:t>
      </w:r>
      <w:hyperlink r:id="rId16" w:history="1">
        <w:r w:rsidRPr="003C6300">
          <w:rPr>
            <w:rStyle w:val="Hyperlink"/>
          </w:rPr>
          <w:t>http://www.nagios.com/solutions/mysql-monitoring</w:t>
        </w:r>
      </w:hyperlink>
    </w:p>
    <w:p w:rsidR="006941FF" w:rsidRDefault="006941FF" w:rsidP="006941FF"/>
    <w:p w:rsidR="00CF0653" w:rsidRDefault="00CF0653" w:rsidP="00CF0653">
      <w:pPr>
        <w:rPr>
          <w:lang w:val="en-US"/>
        </w:rPr>
      </w:pPr>
      <w:r>
        <w:rPr>
          <w:lang w:val="en-US"/>
        </w:rPr>
        <w:t>What is the best practice? This should be documented.</w:t>
      </w:r>
    </w:p>
    <w:p w:rsidR="006941FF" w:rsidRPr="006941FF" w:rsidRDefault="006941FF" w:rsidP="006941FF"/>
    <w:p w:rsidR="0011345A" w:rsidRPr="006941FF" w:rsidRDefault="00CF0653" w:rsidP="00CF0653">
      <w:pPr>
        <w:pStyle w:val="Heading2"/>
      </w:pPr>
      <w:bookmarkStart w:id="14" w:name="_Toc420657473"/>
      <w:r>
        <w:t xml:space="preserve">To go </w:t>
      </w:r>
      <w:r w:rsidR="00304872" w:rsidRPr="00304872">
        <w:rPr>
          <w:lang w:val="en-US"/>
        </w:rPr>
        <w:t>further</w:t>
      </w:r>
      <w:bookmarkEnd w:id="14"/>
    </w:p>
    <w:p w:rsidR="00991E64" w:rsidRPr="006941FF" w:rsidRDefault="00991E64" w:rsidP="00991E64"/>
    <w:p w:rsidR="00023D3B" w:rsidRPr="006941FF" w:rsidRDefault="00023D3B" w:rsidP="00023D3B">
      <w:pPr>
        <w:rPr>
          <w:rFonts w:ascii="Arial" w:hAnsi="Arial" w:cs="Arial"/>
          <w:szCs w:val="24"/>
        </w:rPr>
      </w:pPr>
    </w:p>
    <w:p w:rsidR="00026F60" w:rsidRDefault="00077667" w:rsidP="00322595">
      <w:pPr>
        <w:pStyle w:val="ListParagraph"/>
        <w:numPr>
          <w:ilvl w:val="0"/>
          <w:numId w:val="14"/>
        </w:numPr>
        <w:jc w:val="both"/>
        <w:rPr>
          <w:lang w:val="en-US"/>
        </w:rPr>
      </w:pPr>
      <w:proofErr w:type="spellStart"/>
      <w:r>
        <w:rPr>
          <w:lang w:val="en-US"/>
        </w:rPr>
        <w:t>So</w:t>
      </w:r>
      <w:r w:rsidR="00DF488D" w:rsidRPr="007C0F0D">
        <w:rPr>
          <w:lang w:val="en-US"/>
        </w:rPr>
        <w:t>C</w:t>
      </w:r>
      <w:proofErr w:type="spellEnd"/>
      <w:r>
        <w:rPr>
          <w:lang w:val="en-US"/>
        </w:rPr>
        <w:t xml:space="preserve"> (Separation o</w:t>
      </w:r>
      <w:r w:rsidR="008A7872" w:rsidRPr="007C0F0D">
        <w:rPr>
          <w:lang w:val="en-US"/>
        </w:rPr>
        <w:t>f Concerns): Tango</w:t>
      </w:r>
      <w:r>
        <w:rPr>
          <w:lang w:val="en-US"/>
        </w:rPr>
        <w:t xml:space="preserve"> DB provides</w:t>
      </w:r>
      <w:r w:rsidR="008A7872" w:rsidRPr="007C0F0D">
        <w:rPr>
          <w:lang w:val="en-US"/>
        </w:rPr>
        <w:t xml:space="preserve"> several services such as </w:t>
      </w:r>
      <w:r w:rsidR="007C0F0D">
        <w:rPr>
          <w:lang w:val="en-US"/>
        </w:rPr>
        <w:t xml:space="preserve">device </w:t>
      </w:r>
      <w:r w:rsidR="00DF488D" w:rsidRPr="007C0F0D">
        <w:rPr>
          <w:lang w:val="en-US"/>
        </w:rPr>
        <w:t>data persistency, data history and device directory</w:t>
      </w:r>
      <w:r w:rsidR="008A7872" w:rsidRPr="007C0F0D">
        <w:rPr>
          <w:lang w:val="en-US"/>
        </w:rPr>
        <w:t>. The services may be decoupled to simplify maintenance and operation.</w:t>
      </w:r>
    </w:p>
    <w:p w:rsidR="007C0F0D" w:rsidRDefault="00077667" w:rsidP="00322595">
      <w:pPr>
        <w:pStyle w:val="ListParagraph"/>
        <w:numPr>
          <w:ilvl w:val="0"/>
          <w:numId w:val="14"/>
        </w:numPr>
        <w:jc w:val="both"/>
        <w:rPr>
          <w:lang w:val="en-US"/>
        </w:rPr>
      </w:pPr>
      <w:r>
        <w:rPr>
          <w:lang w:val="en-US"/>
        </w:rPr>
        <w:t>Compare the current solution with</w:t>
      </w:r>
      <w:r w:rsidR="007C0F0D">
        <w:rPr>
          <w:lang w:val="en-US"/>
        </w:rPr>
        <w:t xml:space="preserve"> other databases</w:t>
      </w:r>
      <w:r>
        <w:rPr>
          <w:lang w:val="en-US"/>
        </w:rPr>
        <w:t xml:space="preserve"> like </w:t>
      </w:r>
      <w:proofErr w:type="spellStart"/>
      <w:r w:rsidR="005350B9">
        <w:rPr>
          <w:lang w:val="en-US"/>
        </w:rPr>
        <w:t>PostGre</w:t>
      </w:r>
      <w:r w:rsidR="003C6300">
        <w:rPr>
          <w:lang w:val="en-US"/>
        </w:rPr>
        <w:t>SQL</w:t>
      </w:r>
      <w:proofErr w:type="spellEnd"/>
      <w:r w:rsidR="00D319B8">
        <w:rPr>
          <w:lang w:val="en-US"/>
        </w:rPr>
        <w:t xml:space="preserve"> (</w:t>
      </w:r>
      <w:r w:rsidR="00D319B8" w:rsidRPr="00D319B8">
        <w:rPr>
          <w:lang w:val="en-US"/>
        </w:rPr>
        <w:t>http://www.postgresql.org/</w:t>
      </w:r>
      <w:r w:rsidR="00D319B8">
        <w:rPr>
          <w:lang w:val="en-US"/>
        </w:rPr>
        <w:t>)</w:t>
      </w:r>
      <w:r w:rsidR="003C6300">
        <w:rPr>
          <w:lang w:val="en-US"/>
        </w:rPr>
        <w:t xml:space="preserve"> or </w:t>
      </w:r>
      <w:proofErr w:type="spellStart"/>
      <w:r>
        <w:rPr>
          <w:lang w:val="en-US"/>
        </w:rPr>
        <w:t>NoSQL</w:t>
      </w:r>
      <w:proofErr w:type="spellEnd"/>
      <w:r>
        <w:rPr>
          <w:lang w:val="en-US"/>
        </w:rPr>
        <w:t xml:space="preserve"> databases</w:t>
      </w:r>
      <w:r w:rsidR="002F2C83">
        <w:rPr>
          <w:lang w:val="en-US"/>
        </w:rPr>
        <w:t>.</w:t>
      </w:r>
    </w:p>
    <w:p w:rsidR="002F2C83" w:rsidRDefault="002F2C83" w:rsidP="002F2C83">
      <w:pPr>
        <w:pStyle w:val="ListParagraph"/>
        <w:rPr>
          <w:lang w:val="en-US"/>
        </w:rPr>
      </w:pPr>
    </w:p>
    <w:p w:rsidR="002F2C83" w:rsidRDefault="002F2C83" w:rsidP="002F2C83">
      <w:pPr>
        <w:pStyle w:val="Heading1"/>
        <w:rPr>
          <w:lang w:val="en-US"/>
        </w:rPr>
      </w:pPr>
      <w:bookmarkStart w:id="15" w:name="_Toc420657474"/>
      <w:r>
        <w:rPr>
          <w:lang w:val="en-US"/>
        </w:rPr>
        <w:t>Conclusion</w:t>
      </w:r>
      <w:bookmarkEnd w:id="15"/>
    </w:p>
    <w:p w:rsidR="002F2C83" w:rsidRDefault="002F2C83" w:rsidP="00E90664">
      <w:pPr>
        <w:jc w:val="both"/>
        <w:rPr>
          <w:lang w:val="en-US"/>
        </w:rPr>
      </w:pPr>
    </w:p>
    <w:p w:rsidR="00836EE6" w:rsidRDefault="00836EE6" w:rsidP="00E90664">
      <w:pPr>
        <w:jc w:val="both"/>
        <w:rPr>
          <w:lang w:val="en-US"/>
        </w:rPr>
      </w:pPr>
      <w:r>
        <w:rPr>
          <w:lang w:val="en-US"/>
        </w:rPr>
        <w:t>SOLEIL operates Tango databases since more than 10 years. This document gives an overview of the problems raised by the current software architecture, design and implementation of the Tango database service.</w:t>
      </w:r>
    </w:p>
    <w:p w:rsidR="00836EE6" w:rsidRDefault="00836EE6" w:rsidP="00E90664">
      <w:pPr>
        <w:jc w:val="both"/>
        <w:rPr>
          <w:lang w:val="en-US"/>
        </w:rPr>
      </w:pPr>
      <w:r>
        <w:rPr>
          <w:lang w:val="en-US"/>
        </w:rPr>
        <w:t xml:space="preserve">A complete refactoring of this critical service would then be necessary. </w:t>
      </w:r>
    </w:p>
    <w:p w:rsidR="00836EE6" w:rsidRPr="002F2C83" w:rsidRDefault="00836EE6" w:rsidP="00E90664">
      <w:pPr>
        <w:jc w:val="both"/>
        <w:rPr>
          <w:lang w:val="en-US"/>
        </w:rPr>
      </w:pPr>
      <w:r>
        <w:rPr>
          <w:lang w:val="en-US"/>
        </w:rPr>
        <w:t>SOLEIL does not have currently the development resources to take in charge this refactoring project. Nevertheless SOLEIL can actively participate in such project in the specification</w:t>
      </w:r>
      <w:r w:rsidR="000B7B94">
        <w:rPr>
          <w:lang w:val="en-US"/>
        </w:rPr>
        <w:t>s</w:t>
      </w:r>
      <w:r>
        <w:rPr>
          <w:lang w:val="en-US"/>
        </w:rPr>
        <w:t xml:space="preserve"> and design phase</w:t>
      </w:r>
      <w:r w:rsidR="000B7B94">
        <w:rPr>
          <w:lang w:val="en-US"/>
        </w:rPr>
        <w:t>s</w:t>
      </w:r>
      <w:r>
        <w:rPr>
          <w:lang w:val="en-US"/>
        </w:rPr>
        <w:t xml:space="preserve"> and then be a test platform </w:t>
      </w:r>
      <w:r w:rsidR="00237DCB">
        <w:rPr>
          <w:lang w:val="en-US"/>
        </w:rPr>
        <w:t>to validate on a real large scale installation the refactored solution.</w:t>
      </w:r>
    </w:p>
    <w:sectPr w:rsidR="00836EE6" w:rsidRPr="002F2C83" w:rsidSect="00000D4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F3A" w:rsidRDefault="00A77F3A" w:rsidP="00B82852">
      <w:r>
        <w:separator/>
      </w:r>
    </w:p>
  </w:endnote>
  <w:endnote w:type="continuationSeparator" w:id="0">
    <w:p w:rsidR="00A77F3A" w:rsidRDefault="00A77F3A" w:rsidP="00B828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6D" w:rsidRDefault="005C3C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Borders>
        <w:top w:val="single" w:sz="8" w:space="0" w:color="auto"/>
      </w:tblBorders>
      <w:tblLayout w:type="fixed"/>
      <w:tblLook w:val="0000"/>
    </w:tblPr>
    <w:tblGrid>
      <w:gridCol w:w="3261"/>
      <w:gridCol w:w="5245"/>
      <w:gridCol w:w="1701"/>
    </w:tblGrid>
    <w:tr w:rsidR="00E85A79" w:rsidRPr="000D1AFC" w:rsidTr="006F5700">
      <w:tc>
        <w:tcPr>
          <w:tcW w:w="3261" w:type="dxa"/>
          <w:vAlign w:val="center"/>
        </w:tcPr>
        <w:p w:rsidR="00E85A79" w:rsidRPr="000D1AFC" w:rsidRDefault="00E85A79" w:rsidP="006F5700">
          <w:pPr>
            <w:spacing w:before="120"/>
            <w:ind w:right="360"/>
            <w:rPr>
              <w:bCs/>
              <w:sz w:val="20"/>
            </w:rPr>
          </w:pPr>
          <w:r>
            <w:rPr>
              <w:bCs/>
              <w:sz w:val="20"/>
            </w:rPr>
            <w:t>SOU-PM-CRR-xxx</w:t>
          </w:r>
          <w:r w:rsidRPr="000D1AFC">
            <w:rPr>
              <w:bCs/>
              <w:sz w:val="20"/>
            </w:rPr>
            <w:t xml:space="preserve">  Indice 0</w:t>
          </w:r>
        </w:p>
      </w:tc>
      <w:tc>
        <w:tcPr>
          <w:tcW w:w="5245" w:type="dxa"/>
          <w:vAlign w:val="center"/>
        </w:tcPr>
        <w:p w:rsidR="00E85A79" w:rsidRPr="000D1AFC" w:rsidRDefault="006F5700" w:rsidP="006F5700">
          <w:pPr>
            <w:tabs>
              <w:tab w:val="left" w:pos="912"/>
              <w:tab w:val="center" w:pos="2514"/>
            </w:tabs>
            <w:spacing w:before="120"/>
            <w:ind w:left="317"/>
            <w:jc w:val="center"/>
            <w:rPr>
              <w:bCs/>
              <w:sz w:val="20"/>
            </w:rPr>
          </w:pPr>
          <w:r>
            <w:rPr>
              <w:bCs/>
              <w:sz w:val="20"/>
            </w:rPr>
            <w:t>Titre</w:t>
          </w:r>
        </w:p>
      </w:tc>
      <w:tc>
        <w:tcPr>
          <w:tcW w:w="1701" w:type="dxa"/>
          <w:vAlign w:val="center"/>
        </w:tcPr>
        <w:p w:rsidR="00E85A79" w:rsidRPr="000D1AFC" w:rsidRDefault="00E85A79" w:rsidP="006F5700">
          <w:pPr>
            <w:spacing w:before="120"/>
            <w:ind w:left="34"/>
            <w:jc w:val="right"/>
            <w:rPr>
              <w:bCs/>
              <w:sz w:val="20"/>
            </w:rPr>
          </w:pPr>
          <w:r w:rsidRPr="000D1AFC">
            <w:rPr>
              <w:bCs/>
              <w:sz w:val="20"/>
            </w:rPr>
            <w:t xml:space="preserve">Page </w:t>
          </w:r>
          <w:r w:rsidR="0062467F" w:rsidRPr="000D1AFC">
            <w:rPr>
              <w:rStyle w:val="PageNumber"/>
              <w:bCs/>
              <w:sz w:val="20"/>
            </w:rPr>
            <w:fldChar w:fldCharType="begin"/>
          </w:r>
          <w:r w:rsidRPr="000D1AFC">
            <w:rPr>
              <w:rStyle w:val="PageNumber"/>
              <w:bCs/>
              <w:sz w:val="20"/>
            </w:rPr>
            <w:instrText xml:space="preserve"> PAGE </w:instrText>
          </w:r>
          <w:r w:rsidR="0062467F" w:rsidRPr="000D1AFC">
            <w:rPr>
              <w:rStyle w:val="PageNumber"/>
              <w:bCs/>
              <w:sz w:val="20"/>
            </w:rPr>
            <w:fldChar w:fldCharType="separate"/>
          </w:r>
          <w:r w:rsidR="00127A25">
            <w:rPr>
              <w:rStyle w:val="PageNumber"/>
              <w:bCs/>
              <w:noProof/>
              <w:sz w:val="20"/>
            </w:rPr>
            <w:t>2</w:t>
          </w:r>
          <w:r w:rsidR="0062467F" w:rsidRPr="000D1AFC">
            <w:rPr>
              <w:rStyle w:val="PageNumber"/>
              <w:bCs/>
              <w:sz w:val="20"/>
            </w:rPr>
            <w:fldChar w:fldCharType="end"/>
          </w:r>
          <w:r w:rsidRPr="000D1AFC">
            <w:rPr>
              <w:rStyle w:val="PageNumber"/>
              <w:bCs/>
              <w:sz w:val="20"/>
            </w:rPr>
            <w:t>/</w:t>
          </w:r>
          <w:r w:rsidR="0062467F" w:rsidRPr="000D1AFC">
            <w:rPr>
              <w:rStyle w:val="PageNumber"/>
              <w:bCs/>
              <w:sz w:val="20"/>
            </w:rPr>
            <w:fldChar w:fldCharType="begin"/>
          </w:r>
          <w:r w:rsidRPr="000D1AFC">
            <w:rPr>
              <w:rStyle w:val="PageNumber"/>
              <w:bCs/>
              <w:sz w:val="20"/>
            </w:rPr>
            <w:instrText xml:space="preserve"> NUMPAGES </w:instrText>
          </w:r>
          <w:r w:rsidR="0062467F" w:rsidRPr="000D1AFC">
            <w:rPr>
              <w:rStyle w:val="PageNumber"/>
              <w:bCs/>
              <w:sz w:val="20"/>
            </w:rPr>
            <w:fldChar w:fldCharType="separate"/>
          </w:r>
          <w:r w:rsidR="00127A25">
            <w:rPr>
              <w:rStyle w:val="PageNumber"/>
              <w:bCs/>
              <w:noProof/>
              <w:sz w:val="20"/>
            </w:rPr>
            <w:t>7</w:t>
          </w:r>
          <w:r w:rsidR="0062467F" w:rsidRPr="000D1AFC">
            <w:rPr>
              <w:rStyle w:val="PageNumber"/>
              <w:bCs/>
              <w:sz w:val="20"/>
            </w:rPr>
            <w:fldChar w:fldCharType="end"/>
          </w:r>
        </w:p>
      </w:tc>
    </w:tr>
  </w:tbl>
  <w:p w:rsidR="00E85A79" w:rsidRDefault="00E85A79" w:rsidP="00E85A79">
    <w:pPr>
      <w:pStyle w:val="Footer"/>
      <w:spacing w:line="20" w:lineRule="exact"/>
    </w:pPr>
  </w:p>
  <w:p w:rsidR="007C07DB" w:rsidRDefault="007C07D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60" w:rsidRDefault="0080187C">
    <w:pPr>
      <w:pStyle w:val="Footer"/>
    </w:pPr>
    <w:r>
      <w:rPr>
        <w:noProof/>
        <w:lang w:val="en-GB" w:eastAsia="en-GB"/>
      </w:rPr>
      <w:drawing>
        <wp:anchor distT="0" distB="0" distL="114300" distR="114300" simplePos="0" relativeHeight="251656192" behindDoc="0" locked="0" layoutInCell="1" allowOverlap="1">
          <wp:simplePos x="0" y="0"/>
          <wp:positionH relativeFrom="column">
            <wp:posOffset>-913242</wp:posOffset>
          </wp:positionH>
          <wp:positionV relativeFrom="paragraph">
            <wp:posOffset>-2463837</wp:posOffset>
          </wp:positionV>
          <wp:extent cx="7597588" cy="3254188"/>
          <wp:effectExtent l="0" t="0" r="381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7588" cy="3254188"/>
                  </a:xfrm>
                  <a:prstGeom prst="rect">
                    <a:avLst/>
                  </a:prstGeom>
                </pic:spPr>
              </pic:pic>
            </a:graphicData>
          </a:graphic>
        </wp:anchor>
      </w:drawing>
    </w:r>
    <w:r w:rsidR="0062467F" w:rsidRPr="0062467F">
      <w:rPr>
        <w:noProof/>
        <w:lang w:eastAsia="fr-FR"/>
      </w:rPr>
      <w:pict>
        <v:shapetype id="_x0000_t202" coordsize="21600,21600" o:spt="202" path="m,l,21600r21600,l21600,xe">
          <v:stroke joinstyle="miter"/>
          <v:path gradientshapeok="t" o:connecttype="rect"/>
        </v:shapetype>
        <v:shape id="Zone de texte 2" o:spid="_x0000_s2062" type="#_x0000_t202" style="position:absolute;margin-left:-20.05pt;margin-top:-19.3pt;width:406.5pt;height:6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" filled="f" stroked="f">
          <v:textbox style="mso-fit-shape-to-text:t">
            <w:txbxContent>
              <w:p w:rsidR="00026F60" w:rsidRDefault="00026F60" w:rsidP="00026F60">
                <w:pPr>
                  <w:pStyle w:val="Paragraphestandard"/>
                  <w:jc w:val="right"/>
                  <w:rPr>
                    <w:rFonts w:ascii="Arial" w:hAnsi="Arial" w:cs="Arial"/>
                    <w:sz w:val="16"/>
                    <w:szCs w:val="16"/>
                  </w:rPr>
                </w:pPr>
                <w:r>
                  <w:rPr>
                    <w:rFonts w:ascii="Arial" w:hAnsi="Arial" w:cs="Arial"/>
                    <w:sz w:val="16"/>
                    <w:szCs w:val="16"/>
                  </w:rPr>
                  <w:t>SYNCHROTRON SOLEIL – Société Civile au capital de 12.000 €</w:t>
                </w:r>
              </w:p>
              <w:p w:rsidR="00026F60" w:rsidRDefault="00026F60" w:rsidP="00026F60">
                <w:pPr>
                  <w:pStyle w:val="Paragraphestandard"/>
                  <w:jc w:val="right"/>
                  <w:rPr>
                    <w:rFonts w:ascii="Arial" w:hAnsi="Arial" w:cs="Arial"/>
                    <w:sz w:val="16"/>
                    <w:szCs w:val="16"/>
                  </w:rPr>
                </w:pPr>
                <w:r>
                  <w:rPr>
                    <w:rFonts w:ascii="Arial" w:hAnsi="Arial" w:cs="Arial"/>
                    <w:sz w:val="16"/>
                    <w:szCs w:val="16"/>
                  </w:rPr>
                  <w:t>439 684 903 R.C.S. EVRY – NAF 7219Z – SIRET 439 684 903 00016</w:t>
                </w:r>
              </w:p>
              <w:p w:rsidR="00026F60" w:rsidRDefault="00416D31" w:rsidP="00026F60">
                <w:pPr>
                  <w:pStyle w:val="Paragraphestandard"/>
                  <w:jc w:val="right"/>
                  <w:rPr>
                    <w:rFonts w:ascii="Arial" w:hAnsi="Arial" w:cs="Arial"/>
                    <w:color w:val="D12229"/>
                    <w:sz w:val="16"/>
                    <w:szCs w:val="16"/>
                  </w:rPr>
                </w:pPr>
                <w:r>
                  <w:rPr>
                    <w:rFonts w:ascii="Arial" w:hAnsi="Arial" w:cs="Arial"/>
                    <w:b/>
                    <w:bCs/>
                    <w:color w:val="D12229"/>
                    <w:sz w:val="16"/>
                    <w:szCs w:val="16"/>
                  </w:rPr>
                  <w:t>Division xxx</w:t>
                </w:r>
                <w:r w:rsidR="00026F60">
                  <w:rPr>
                    <w:rFonts w:ascii="Arial" w:hAnsi="Arial" w:cs="Arial"/>
                    <w:b/>
                    <w:bCs/>
                    <w:color w:val="D12229"/>
                    <w:sz w:val="16"/>
                    <w:szCs w:val="16"/>
                  </w:rPr>
                  <w:t xml:space="preserve"> – L’Orme des Merisiers – Saint-Aubin – BP 48 – 91192 GIF S/YVETTE Cedex</w:t>
                </w:r>
              </w:p>
              <w:p w:rsidR="00026F60" w:rsidRDefault="00026F60" w:rsidP="00026F60">
                <w:pPr>
                  <w:pStyle w:val="Footer"/>
                  <w:jc w:val="right"/>
                </w:pPr>
                <w:r>
                  <w:rPr>
                    <w:rFonts w:ascii="Arial" w:hAnsi="Arial" w:cs="Arial"/>
                    <w:sz w:val="16"/>
                    <w:szCs w:val="16"/>
                  </w:rPr>
                  <w:t xml:space="preserve">Tél. : 01 69 35 90 </w:t>
                </w:r>
                <w:r w:rsidR="00416D31">
                  <w:rPr>
                    <w:rFonts w:ascii="Arial" w:hAnsi="Arial" w:cs="Arial"/>
                    <w:sz w:val="16"/>
                    <w:szCs w:val="16"/>
                  </w:rPr>
                  <w:t>xx</w:t>
                </w:r>
                <w:r>
                  <w:rPr>
                    <w:rFonts w:ascii="Arial" w:hAnsi="Arial" w:cs="Arial"/>
                    <w:sz w:val="16"/>
                    <w:szCs w:val="16"/>
                  </w:rPr>
                  <w:t xml:space="preserve"> – Fax : 01 69 35 94 </w:t>
                </w:r>
                <w:r w:rsidR="00416D31">
                  <w:rPr>
                    <w:rFonts w:ascii="Arial" w:hAnsi="Arial" w:cs="Arial"/>
                    <w:sz w:val="16"/>
                    <w:szCs w:val="16"/>
                  </w:rPr>
                  <w:t>xx</w:t>
                </w:r>
                <w:r>
                  <w:rPr>
                    <w:rFonts w:ascii="Arial" w:hAnsi="Arial" w:cs="Arial"/>
                    <w:sz w:val="16"/>
                    <w:szCs w:val="16"/>
                  </w:rPr>
                  <w:t xml:space="preserve"> - Web </w:t>
                </w:r>
                <w:r>
                  <w:rPr>
                    <w:rFonts w:ascii="Arial" w:hAnsi="Arial" w:cs="Arial"/>
                    <w:color w:val="24408E"/>
                    <w:sz w:val="16"/>
                    <w:szCs w:val="16"/>
                    <w:u w:val="thick"/>
                  </w:rPr>
                  <w:t>http://www.synchrotron-soleil.fr/</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F3A" w:rsidRDefault="00A77F3A" w:rsidP="00B82852">
      <w:r>
        <w:separator/>
      </w:r>
    </w:p>
  </w:footnote>
  <w:footnote w:type="continuationSeparator" w:id="0">
    <w:p w:rsidR="00A77F3A" w:rsidRDefault="00A77F3A" w:rsidP="00B8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FFD" w:rsidRDefault="0062467F">
    <w:pPr>
      <w:pStyle w:val="Header"/>
    </w:pPr>
    <w:r w:rsidRPr="006246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776313" o:spid="_x0000_s2060" type="#_x0000_t136" style="position:absolute;margin-left:0;margin-top:0;width:243pt;height:60.75pt;rotation:315;z-index:-251655168;mso-position-horizontal:center;mso-position-horizontal-relative:margin;mso-position-vertical:center;mso-position-vertical-relative:margin" o:allowincell="f" fillcolor="silver" stroked="f">
          <v:fill opacity=".5"/>
          <v:textpath style="font-family:&quot;Trebuchet MS&quot;;font-size:48pt" string="BROUILL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Borders>
        <w:bottom w:val="single" w:sz="8" w:space="0" w:color="auto"/>
      </w:tblBorders>
      <w:tblLayout w:type="fixed"/>
      <w:tblLook w:val="0000"/>
    </w:tblPr>
    <w:tblGrid>
      <w:gridCol w:w="2694"/>
      <w:gridCol w:w="1134"/>
      <w:gridCol w:w="6379"/>
    </w:tblGrid>
    <w:tr w:rsidR="00E85A79" w:rsidRPr="000D1AFC" w:rsidTr="006E7D58">
      <w:tc>
        <w:tcPr>
          <w:tcW w:w="2694" w:type="dxa"/>
          <w:vAlign w:val="center"/>
        </w:tcPr>
        <w:p w:rsidR="00E85A79" w:rsidRPr="000D1AFC" w:rsidRDefault="00E85A79" w:rsidP="005C3C6D">
          <w:pPr>
            <w:ind w:right="360"/>
            <w:rPr>
              <w:bCs/>
              <w:sz w:val="20"/>
            </w:rPr>
          </w:pPr>
          <w:r w:rsidRPr="000D1AFC">
            <w:rPr>
              <w:bCs/>
              <w:sz w:val="20"/>
            </w:rPr>
            <w:t>Synchrotron S</w:t>
          </w:r>
          <w:r w:rsidR="005C3C6D">
            <w:rPr>
              <w:bCs/>
              <w:sz w:val="20"/>
            </w:rPr>
            <w:t>OLEIL</w:t>
          </w:r>
        </w:p>
      </w:tc>
      <w:tc>
        <w:tcPr>
          <w:tcW w:w="1134" w:type="dxa"/>
        </w:tcPr>
        <w:p w:rsidR="00E85A79" w:rsidRPr="000D1AFC" w:rsidRDefault="00E85A79" w:rsidP="008B4BC5">
          <w:pPr>
            <w:tabs>
              <w:tab w:val="left" w:pos="912"/>
              <w:tab w:val="center" w:pos="2514"/>
            </w:tabs>
            <w:rPr>
              <w:bCs/>
              <w:sz w:val="20"/>
            </w:rPr>
          </w:pPr>
        </w:p>
      </w:tc>
      <w:tc>
        <w:tcPr>
          <w:tcW w:w="6379" w:type="dxa"/>
        </w:tcPr>
        <w:p w:rsidR="00E85A79" w:rsidRPr="000D1AFC" w:rsidRDefault="009F55D9" w:rsidP="008B4BC5">
          <w:pPr>
            <w:ind w:left="34"/>
            <w:jc w:val="right"/>
            <w:rPr>
              <w:bCs/>
              <w:sz w:val="20"/>
            </w:rPr>
          </w:pPr>
          <w:r w:rsidRPr="009F55D9">
            <w:rPr>
              <w:b/>
              <w:bCs/>
              <w:color w:val="00B050"/>
              <w:sz w:val="32"/>
            </w:rPr>
            <w:t>P</w:t>
          </w:r>
        </w:p>
      </w:tc>
    </w:tr>
  </w:tbl>
  <w:p w:rsidR="00E85A79" w:rsidRDefault="00E85A79" w:rsidP="00E85A79">
    <w:pPr>
      <w:pStyle w:val="Heade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30" w:rsidRDefault="0062467F" w:rsidP="00F52030">
    <w:pPr>
      <w:pStyle w:val="Header"/>
    </w:pPr>
    <w:r w:rsidRPr="0062467F">
      <w:rPr>
        <w:noProof/>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776312" o:spid="_x0000_s2061" type="#_x0000_t136" style="position:absolute;margin-left:-20.95pt;margin-top:359.7pt;width:243pt;height:60.75pt;z-index:-251653120;mso-position-horizontal-relative:margin;mso-position-vertical-relative:margin" o:allowincell="f" fillcolor="#00b050" stroked="f">
          <v:fill opacity=".5"/>
          <v:textpath style="font-family:&quot;Trebuchet MS&quot;;font-size:48pt" string="PUBLIC"/>
          <w10:wrap anchorx="margin" anchory="margin"/>
        </v:shape>
      </w:pict>
    </w:r>
  </w:p>
  <w:p w:rsidR="00F52030" w:rsidRDefault="00F52030" w:rsidP="00F52030"/>
  <w:p w:rsidR="00040C40" w:rsidRPr="00F52030" w:rsidRDefault="00040C40" w:rsidP="00F52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3030"/>
    <w:multiLevelType w:val="hybridMultilevel"/>
    <w:tmpl w:val="A58C8088"/>
    <w:lvl w:ilvl="0" w:tplc="855E044A">
      <w:start w:val="1"/>
      <w:numFmt w:val="bullet"/>
      <w:lvlText w:val="•"/>
      <w:lvlJc w:val="left"/>
      <w:pPr>
        <w:tabs>
          <w:tab w:val="num" w:pos="720"/>
        </w:tabs>
        <w:ind w:left="720" w:hanging="360"/>
      </w:pPr>
      <w:rPr>
        <w:rFonts w:ascii="Arial" w:hAnsi="Arial" w:hint="default"/>
      </w:rPr>
    </w:lvl>
    <w:lvl w:ilvl="1" w:tplc="021ADECE">
      <w:start w:val="1612"/>
      <w:numFmt w:val="bullet"/>
      <w:lvlText w:val="–"/>
      <w:lvlJc w:val="left"/>
      <w:pPr>
        <w:tabs>
          <w:tab w:val="num" w:pos="1440"/>
        </w:tabs>
        <w:ind w:left="1440" w:hanging="360"/>
      </w:pPr>
      <w:rPr>
        <w:rFonts w:ascii="Arial" w:hAnsi="Arial" w:hint="default"/>
      </w:rPr>
    </w:lvl>
    <w:lvl w:ilvl="2" w:tplc="2CC02E8C" w:tentative="1">
      <w:start w:val="1"/>
      <w:numFmt w:val="bullet"/>
      <w:lvlText w:val="•"/>
      <w:lvlJc w:val="left"/>
      <w:pPr>
        <w:tabs>
          <w:tab w:val="num" w:pos="2160"/>
        </w:tabs>
        <w:ind w:left="2160" w:hanging="360"/>
      </w:pPr>
      <w:rPr>
        <w:rFonts w:ascii="Arial" w:hAnsi="Arial" w:hint="default"/>
      </w:rPr>
    </w:lvl>
    <w:lvl w:ilvl="3" w:tplc="0C0C8B5C" w:tentative="1">
      <w:start w:val="1"/>
      <w:numFmt w:val="bullet"/>
      <w:lvlText w:val="•"/>
      <w:lvlJc w:val="left"/>
      <w:pPr>
        <w:tabs>
          <w:tab w:val="num" w:pos="2880"/>
        </w:tabs>
        <w:ind w:left="2880" w:hanging="360"/>
      </w:pPr>
      <w:rPr>
        <w:rFonts w:ascii="Arial" w:hAnsi="Arial" w:hint="default"/>
      </w:rPr>
    </w:lvl>
    <w:lvl w:ilvl="4" w:tplc="EC12F948" w:tentative="1">
      <w:start w:val="1"/>
      <w:numFmt w:val="bullet"/>
      <w:lvlText w:val="•"/>
      <w:lvlJc w:val="left"/>
      <w:pPr>
        <w:tabs>
          <w:tab w:val="num" w:pos="3600"/>
        </w:tabs>
        <w:ind w:left="3600" w:hanging="360"/>
      </w:pPr>
      <w:rPr>
        <w:rFonts w:ascii="Arial" w:hAnsi="Arial" w:hint="default"/>
      </w:rPr>
    </w:lvl>
    <w:lvl w:ilvl="5" w:tplc="F5F090E0" w:tentative="1">
      <w:start w:val="1"/>
      <w:numFmt w:val="bullet"/>
      <w:lvlText w:val="•"/>
      <w:lvlJc w:val="left"/>
      <w:pPr>
        <w:tabs>
          <w:tab w:val="num" w:pos="4320"/>
        </w:tabs>
        <w:ind w:left="4320" w:hanging="360"/>
      </w:pPr>
      <w:rPr>
        <w:rFonts w:ascii="Arial" w:hAnsi="Arial" w:hint="default"/>
      </w:rPr>
    </w:lvl>
    <w:lvl w:ilvl="6" w:tplc="663A1C0C" w:tentative="1">
      <w:start w:val="1"/>
      <w:numFmt w:val="bullet"/>
      <w:lvlText w:val="•"/>
      <w:lvlJc w:val="left"/>
      <w:pPr>
        <w:tabs>
          <w:tab w:val="num" w:pos="5040"/>
        </w:tabs>
        <w:ind w:left="5040" w:hanging="360"/>
      </w:pPr>
      <w:rPr>
        <w:rFonts w:ascii="Arial" w:hAnsi="Arial" w:hint="default"/>
      </w:rPr>
    </w:lvl>
    <w:lvl w:ilvl="7" w:tplc="3E3AACE0" w:tentative="1">
      <w:start w:val="1"/>
      <w:numFmt w:val="bullet"/>
      <w:lvlText w:val="•"/>
      <w:lvlJc w:val="left"/>
      <w:pPr>
        <w:tabs>
          <w:tab w:val="num" w:pos="5760"/>
        </w:tabs>
        <w:ind w:left="5760" w:hanging="360"/>
      </w:pPr>
      <w:rPr>
        <w:rFonts w:ascii="Arial" w:hAnsi="Arial" w:hint="default"/>
      </w:rPr>
    </w:lvl>
    <w:lvl w:ilvl="8" w:tplc="ACAA93DC" w:tentative="1">
      <w:start w:val="1"/>
      <w:numFmt w:val="bullet"/>
      <w:lvlText w:val="•"/>
      <w:lvlJc w:val="left"/>
      <w:pPr>
        <w:tabs>
          <w:tab w:val="num" w:pos="6480"/>
        </w:tabs>
        <w:ind w:left="6480" w:hanging="360"/>
      </w:pPr>
      <w:rPr>
        <w:rFonts w:ascii="Arial" w:hAnsi="Arial" w:hint="default"/>
      </w:rPr>
    </w:lvl>
  </w:abstractNum>
  <w:abstractNum w:abstractNumId="1">
    <w:nsid w:val="13EE3955"/>
    <w:multiLevelType w:val="hybridMultilevel"/>
    <w:tmpl w:val="BCA82D82"/>
    <w:lvl w:ilvl="0" w:tplc="C48A77F0">
      <w:start w:val="1"/>
      <w:numFmt w:val="bullet"/>
      <w:lvlText w:val="-"/>
      <w:lvlJc w:val="left"/>
      <w:pPr>
        <w:ind w:left="720" w:hanging="360"/>
      </w:pPr>
      <w:rPr>
        <w:rFonts w:ascii="Trebuchet MS" w:eastAsiaTheme="majorEastAsia" w:hAnsi="Trebuchet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7776F"/>
    <w:multiLevelType w:val="hybridMultilevel"/>
    <w:tmpl w:val="BED69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A8764E"/>
    <w:multiLevelType w:val="hybridMultilevel"/>
    <w:tmpl w:val="C13EF58C"/>
    <w:lvl w:ilvl="0" w:tplc="C48A77F0">
      <w:start w:val="1"/>
      <w:numFmt w:val="bullet"/>
      <w:lvlText w:val="-"/>
      <w:lvlJc w:val="left"/>
      <w:pPr>
        <w:ind w:left="720" w:hanging="360"/>
      </w:pPr>
      <w:rPr>
        <w:rFonts w:ascii="Trebuchet MS" w:eastAsiaTheme="majorEastAsia" w:hAnsi="Trebuchet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E37CBF"/>
    <w:multiLevelType w:val="multilevel"/>
    <w:tmpl w:val="26841F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292"/>
      </w:pPr>
      <w:rPr>
        <w:rFonts w:hint="default"/>
      </w:rPr>
    </w:lvl>
    <w:lvl w:ilvl="2">
      <w:start w:val="1"/>
      <w:numFmt w:val="decimal"/>
      <w:pStyle w:val="Heading3"/>
      <w:lvlText w:val="%1.%2.%3."/>
      <w:lvlJc w:val="left"/>
      <w:pPr>
        <w:ind w:left="720" w:hanging="153"/>
      </w:pPr>
      <w:rPr>
        <w:rFonts w:hint="default"/>
      </w:rPr>
    </w:lvl>
    <w:lvl w:ilvl="3">
      <w:start w:val="1"/>
      <w:numFmt w:val="decimal"/>
      <w:pStyle w:val="Heading4"/>
      <w:lvlText w:val="%1.%2.%3.%4."/>
      <w:lvlJc w:val="left"/>
      <w:pPr>
        <w:ind w:left="864" w:hanging="13"/>
      </w:pPr>
      <w:rPr>
        <w:rFonts w:hint="default"/>
      </w:rPr>
    </w:lvl>
    <w:lvl w:ilvl="4">
      <w:start w:val="1"/>
      <w:numFmt w:val="decimal"/>
      <w:pStyle w:val="Heading5"/>
      <w:lvlText w:val="%1.%2.%3.%4.%5."/>
      <w:lvlJc w:val="left"/>
      <w:pPr>
        <w:ind w:left="1008" w:hanging="157"/>
      </w:pPr>
      <w:rPr>
        <w:rFonts w:hint="default"/>
      </w:rPr>
    </w:lvl>
    <w:lvl w:ilvl="5">
      <w:start w:val="1"/>
      <w:numFmt w:val="decimal"/>
      <w:pStyle w:val="Heading6"/>
      <w:lvlText w:val="%1.%2.%3.%4.%5.%6."/>
      <w:lvlJc w:val="left"/>
      <w:pPr>
        <w:ind w:left="1152" w:hanging="301"/>
      </w:pPr>
      <w:rPr>
        <w:rFonts w:hint="default"/>
      </w:rPr>
    </w:lvl>
    <w:lvl w:ilvl="6">
      <w:start w:val="1"/>
      <w:numFmt w:val="decimal"/>
      <w:pStyle w:val="Heading7"/>
      <w:lvlText w:val="%1.%2.%3.%4.%5.%6.%7."/>
      <w:lvlJc w:val="left"/>
      <w:pPr>
        <w:ind w:left="1296" w:hanging="445"/>
      </w:pPr>
      <w:rPr>
        <w:rFonts w:hint="default"/>
      </w:rPr>
    </w:lvl>
    <w:lvl w:ilvl="7">
      <w:start w:val="1"/>
      <w:numFmt w:val="decimal"/>
      <w:pStyle w:val="Heading8"/>
      <w:lvlText w:val="%1.%2.%3.%4.%5.%6.%7.%8."/>
      <w:lvlJc w:val="left"/>
      <w:pPr>
        <w:ind w:left="1440" w:hanging="589"/>
      </w:pPr>
      <w:rPr>
        <w:rFonts w:hint="default"/>
      </w:rPr>
    </w:lvl>
    <w:lvl w:ilvl="8">
      <w:start w:val="1"/>
      <w:numFmt w:val="decimal"/>
      <w:pStyle w:val="Heading9"/>
      <w:lvlText w:val="%1.%2.%3.%4.%5.%6.%7.%8.%9."/>
      <w:lvlJc w:val="left"/>
      <w:pPr>
        <w:ind w:left="1584" w:hanging="733"/>
      </w:pPr>
      <w:rPr>
        <w:rFonts w:hint="default"/>
      </w:rPr>
    </w:lvl>
  </w:abstractNum>
  <w:abstractNum w:abstractNumId="5">
    <w:nsid w:val="2AB35F15"/>
    <w:multiLevelType w:val="multilevel"/>
    <w:tmpl w:val="6C488E8E"/>
    <w:numStyleLink w:val="Style1"/>
  </w:abstractNum>
  <w:abstractNum w:abstractNumId="6">
    <w:nsid w:val="35536CFE"/>
    <w:multiLevelType w:val="multilevel"/>
    <w:tmpl w:val="6E38E4C8"/>
    <w:lvl w:ilvl="0">
      <w:start w:val="1"/>
      <w:numFmt w:val="decimal"/>
      <w:lvlText w:val="%1."/>
      <w:lvlJc w:val="left"/>
      <w:pPr>
        <w:ind w:left="432" w:hanging="432"/>
      </w:pPr>
      <w:rPr>
        <w:rFonts w:hint="default"/>
      </w:rPr>
    </w:lvl>
    <w:lvl w:ilvl="1">
      <w:start w:val="1"/>
      <w:numFmt w:val="decimal"/>
      <w:lvlText w:val="%1.%2."/>
      <w:lvlJc w:val="left"/>
      <w:pPr>
        <w:ind w:left="576" w:hanging="292"/>
      </w:pPr>
      <w:rPr>
        <w:rFonts w:hint="default"/>
      </w:rPr>
    </w:lvl>
    <w:lvl w:ilvl="2">
      <w:start w:val="1"/>
      <w:numFmt w:val="decimal"/>
      <w:lvlText w:val="%1.%2.%3."/>
      <w:lvlJc w:val="left"/>
      <w:pPr>
        <w:ind w:left="720" w:hanging="15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945F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C94D73"/>
    <w:multiLevelType w:val="multilevel"/>
    <w:tmpl w:val="6C488E8E"/>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1CA197C"/>
    <w:multiLevelType w:val="hybridMultilevel"/>
    <w:tmpl w:val="D43CC3E4"/>
    <w:lvl w:ilvl="0" w:tplc="8ADC80E8">
      <w:start w:val="1"/>
      <w:numFmt w:val="bullet"/>
      <w:lvlText w:val="•"/>
      <w:lvlJc w:val="left"/>
      <w:pPr>
        <w:tabs>
          <w:tab w:val="num" w:pos="720"/>
        </w:tabs>
        <w:ind w:left="720" w:hanging="360"/>
      </w:pPr>
      <w:rPr>
        <w:rFonts w:ascii="Arial" w:hAnsi="Arial" w:hint="default"/>
      </w:rPr>
    </w:lvl>
    <w:lvl w:ilvl="1" w:tplc="AFEA554E" w:tentative="1">
      <w:start w:val="1"/>
      <w:numFmt w:val="bullet"/>
      <w:lvlText w:val="•"/>
      <w:lvlJc w:val="left"/>
      <w:pPr>
        <w:tabs>
          <w:tab w:val="num" w:pos="1440"/>
        </w:tabs>
        <w:ind w:left="1440" w:hanging="360"/>
      </w:pPr>
      <w:rPr>
        <w:rFonts w:ascii="Arial" w:hAnsi="Arial" w:hint="default"/>
      </w:rPr>
    </w:lvl>
    <w:lvl w:ilvl="2" w:tplc="FCDE8874" w:tentative="1">
      <w:start w:val="1"/>
      <w:numFmt w:val="bullet"/>
      <w:lvlText w:val="•"/>
      <w:lvlJc w:val="left"/>
      <w:pPr>
        <w:tabs>
          <w:tab w:val="num" w:pos="2160"/>
        </w:tabs>
        <w:ind w:left="2160" w:hanging="360"/>
      </w:pPr>
      <w:rPr>
        <w:rFonts w:ascii="Arial" w:hAnsi="Arial" w:hint="default"/>
      </w:rPr>
    </w:lvl>
    <w:lvl w:ilvl="3" w:tplc="38DE01F0" w:tentative="1">
      <w:start w:val="1"/>
      <w:numFmt w:val="bullet"/>
      <w:lvlText w:val="•"/>
      <w:lvlJc w:val="left"/>
      <w:pPr>
        <w:tabs>
          <w:tab w:val="num" w:pos="2880"/>
        </w:tabs>
        <w:ind w:left="2880" w:hanging="360"/>
      </w:pPr>
      <w:rPr>
        <w:rFonts w:ascii="Arial" w:hAnsi="Arial" w:hint="default"/>
      </w:rPr>
    </w:lvl>
    <w:lvl w:ilvl="4" w:tplc="A0521178" w:tentative="1">
      <w:start w:val="1"/>
      <w:numFmt w:val="bullet"/>
      <w:lvlText w:val="•"/>
      <w:lvlJc w:val="left"/>
      <w:pPr>
        <w:tabs>
          <w:tab w:val="num" w:pos="3600"/>
        </w:tabs>
        <w:ind w:left="3600" w:hanging="360"/>
      </w:pPr>
      <w:rPr>
        <w:rFonts w:ascii="Arial" w:hAnsi="Arial" w:hint="default"/>
      </w:rPr>
    </w:lvl>
    <w:lvl w:ilvl="5" w:tplc="71F41360" w:tentative="1">
      <w:start w:val="1"/>
      <w:numFmt w:val="bullet"/>
      <w:lvlText w:val="•"/>
      <w:lvlJc w:val="left"/>
      <w:pPr>
        <w:tabs>
          <w:tab w:val="num" w:pos="4320"/>
        </w:tabs>
        <w:ind w:left="4320" w:hanging="360"/>
      </w:pPr>
      <w:rPr>
        <w:rFonts w:ascii="Arial" w:hAnsi="Arial" w:hint="default"/>
      </w:rPr>
    </w:lvl>
    <w:lvl w:ilvl="6" w:tplc="B7D04624" w:tentative="1">
      <w:start w:val="1"/>
      <w:numFmt w:val="bullet"/>
      <w:lvlText w:val="•"/>
      <w:lvlJc w:val="left"/>
      <w:pPr>
        <w:tabs>
          <w:tab w:val="num" w:pos="5040"/>
        </w:tabs>
        <w:ind w:left="5040" w:hanging="360"/>
      </w:pPr>
      <w:rPr>
        <w:rFonts w:ascii="Arial" w:hAnsi="Arial" w:hint="default"/>
      </w:rPr>
    </w:lvl>
    <w:lvl w:ilvl="7" w:tplc="29E8EFC8" w:tentative="1">
      <w:start w:val="1"/>
      <w:numFmt w:val="bullet"/>
      <w:lvlText w:val="•"/>
      <w:lvlJc w:val="left"/>
      <w:pPr>
        <w:tabs>
          <w:tab w:val="num" w:pos="5760"/>
        </w:tabs>
        <w:ind w:left="5760" w:hanging="360"/>
      </w:pPr>
      <w:rPr>
        <w:rFonts w:ascii="Arial" w:hAnsi="Arial" w:hint="default"/>
      </w:rPr>
    </w:lvl>
    <w:lvl w:ilvl="8" w:tplc="82380328" w:tentative="1">
      <w:start w:val="1"/>
      <w:numFmt w:val="bullet"/>
      <w:lvlText w:val="•"/>
      <w:lvlJc w:val="left"/>
      <w:pPr>
        <w:tabs>
          <w:tab w:val="num" w:pos="6480"/>
        </w:tabs>
        <w:ind w:left="6480" w:hanging="360"/>
      </w:pPr>
      <w:rPr>
        <w:rFonts w:ascii="Arial" w:hAnsi="Arial" w:hint="default"/>
      </w:rPr>
    </w:lvl>
  </w:abstractNum>
  <w:abstractNum w:abstractNumId="10">
    <w:nsid w:val="47DC1239"/>
    <w:multiLevelType w:val="hybridMultilevel"/>
    <w:tmpl w:val="74D4731E"/>
    <w:lvl w:ilvl="0" w:tplc="C48A77F0">
      <w:start w:val="1"/>
      <w:numFmt w:val="bullet"/>
      <w:lvlText w:val="-"/>
      <w:lvlJc w:val="left"/>
      <w:pPr>
        <w:ind w:left="720" w:hanging="360"/>
      </w:pPr>
      <w:rPr>
        <w:rFonts w:ascii="Trebuchet MS" w:eastAsiaTheme="majorEastAsia" w:hAnsi="Trebuchet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E211875"/>
    <w:multiLevelType w:val="hybridMultilevel"/>
    <w:tmpl w:val="9FEA667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0C1D2C"/>
    <w:multiLevelType w:val="hybridMultilevel"/>
    <w:tmpl w:val="BBF8A878"/>
    <w:lvl w:ilvl="0" w:tplc="C48A77F0">
      <w:start w:val="1"/>
      <w:numFmt w:val="bullet"/>
      <w:lvlText w:val="-"/>
      <w:lvlJc w:val="left"/>
      <w:pPr>
        <w:ind w:left="720" w:hanging="360"/>
      </w:pPr>
      <w:rPr>
        <w:rFonts w:ascii="Trebuchet MS" w:eastAsiaTheme="majorEastAsia" w:hAnsi="Trebuchet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3A399B"/>
    <w:multiLevelType w:val="hybridMultilevel"/>
    <w:tmpl w:val="4F6C78E2"/>
    <w:lvl w:ilvl="0" w:tplc="10DE5434">
      <w:start w:val="1"/>
      <w:numFmt w:val="bullet"/>
      <w:lvlText w:val="•"/>
      <w:lvlJc w:val="left"/>
      <w:pPr>
        <w:tabs>
          <w:tab w:val="num" w:pos="720"/>
        </w:tabs>
        <w:ind w:left="720" w:hanging="360"/>
      </w:pPr>
      <w:rPr>
        <w:rFonts w:ascii="Arial" w:hAnsi="Arial" w:hint="default"/>
      </w:rPr>
    </w:lvl>
    <w:lvl w:ilvl="1" w:tplc="BABA0D4C">
      <w:start w:val="766"/>
      <w:numFmt w:val="bullet"/>
      <w:lvlText w:val="–"/>
      <w:lvlJc w:val="left"/>
      <w:pPr>
        <w:tabs>
          <w:tab w:val="num" w:pos="1440"/>
        </w:tabs>
        <w:ind w:left="1440" w:hanging="360"/>
      </w:pPr>
      <w:rPr>
        <w:rFonts w:ascii="Arial" w:hAnsi="Arial" w:hint="default"/>
      </w:rPr>
    </w:lvl>
    <w:lvl w:ilvl="2" w:tplc="73C4BBFA" w:tentative="1">
      <w:start w:val="1"/>
      <w:numFmt w:val="bullet"/>
      <w:lvlText w:val="•"/>
      <w:lvlJc w:val="left"/>
      <w:pPr>
        <w:tabs>
          <w:tab w:val="num" w:pos="2160"/>
        </w:tabs>
        <w:ind w:left="2160" w:hanging="360"/>
      </w:pPr>
      <w:rPr>
        <w:rFonts w:ascii="Arial" w:hAnsi="Arial" w:hint="default"/>
      </w:rPr>
    </w:lvl>
    <w:lvl w:ilvl="3" w:tplc="EA820DF4" w:tentative="1">
      <w:start w:val="1"/>
      <w:numFmt w:val="bullet"/>
      <w:lvlText w:val="•"/>
      <w:lvlJc w:val="left"/>
      <w:pPr>
        <w:tabs>
          <w:tab w:val="num" w:pos="2880"/>
        </w:tabs>
        <w:ind w:left="2880" w:hanging="360"/>
      </w:pPr>
      <w:rPr>
        <w:rFonts w:ascii="Arial" w:hAnsi="Arial" w:hint="default"/>
      </w:rPr>
    </w:lvl>
    <w:lvl w:ilvl="4" w:tplc="BC2200CE" w:tentative="1">
      <w:start w:val="1"/>
      <w:numFmt w:val="bullet"/>
      <w:lvlText w:val="•"/>
      <w:lvlJc w:val="left"/>
      <w:pPr>
        <w:tabs>
          <w:tab w:val="num" w:pos="3600"/>
        </w:tabs>
        <w:ind w:left="3600" w:hanging="360"/>
      </w:pPr>
      <w:rPr>
        <w:rFonts w:ascii="Arial" w:hAnsi="Arial" w:hint="default"/>
      </w:rPr>
    </w:lvl>
    <w:lvl w:ilvl="5" w:tplc="576AFE9C" w:tentative="1">
      <w:start w:val="1"/>
      <w:numFmt w:val="bullet"/>
      <w:lvlText w:val="•"/>
      <w:lvlJc w:val="left"/>
      <w:pPr>
        <w:tabs>
          <w:tab w:val="num" w:pos="4320"/>
        </w:tabs>
        <w:ind w:left="4320" w:hanging="360"/>
      </w:pPr>
      <w:rPr>
        <w:rFonts w:ascii="Arial" w:hAnsi="Arial" w:hint="default"/>
      </w:rPr>
    </w:lvl>
    <w:lvl w:ilvl="6" w:tplc="5DC4B1B6" w:tentative="1">
      <w:start w:val="1"/>
      <w:numFmt w:val="bullet"/>
      <w:lvlText w:val="•"/>
      <w:lvlJc w:val="left"/>
      <w:pPr>
        <w:tabs>
          <w:tab w:val="num" w:pos="5040"/>
        </w:tabs>
        <w:ind w:left="5040" w:hanging="360"/>
      </w:pPr>
      <w:rPr>
        <w:rFonts w:ascii="Arial" w:hAnsi="Arial" w:hint="default"/>
      </w:rPr>
    </w:lvl>
    <w:lvl w:ilvl="7" w:tplc="08C02D52" w:tentative="1">
      <w:start w:val="1"/>
      <w:numFmt w:val="bullet"/>
      <w:lvlText w:val="•"/>
      <w:lvlJc w:val="left"/>
      <w:pPr>
        <w:tabs>
          <w:tab w:val="num" w:pos="5760"/>
        </w:tabs>
        <w:ind w:left="5760" w:hanging="360"/>
      </w:pPr>
      <w:rPr>
        <w:rFonts w:ascii="Arial" w:hAnsi="Arial" w:hint="default"/>
      </w:rPr>
    </w:lvl>
    <w:lvl w:ilvl="8" w:tplc="EF3A0E9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4"/>
  </w:num>
  <w:num w:numId="4">
    <w:abstractNumId w:val="8"/>
  </w:num>
  <w:num w:numId="5">
    <w:abstractNumId w:val="5"/>
  </w:num>
  <w:num w:numId="6">
    <w:abstractNumId w:val="6"/>
  </w:num>
  <w:num w:numId="7">
    <w:abstractNumId w:val="1"/>
  </w:num>
  <w:num w:numId="8">
    <w:abstractNumId w:val="10"/>
  </w:num>
  <w:num w:numId="9">
    <w:abstractNumId w:val="9"/>
  </w:num>
  <w:num w:numId="10">
    <w:abstractNumId w:val="12"/>
  </w:num>
  <w:num w:numId="11">
    <w:abstractNumId w:val="13"/>
  </w:num>
  <w:num w:numId="12">
    <w:abstractNumId w:val="0"/>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82852"/>
    <w:rsid w:val="00000D44"/>
    <w:rsid w:val="0000759A"/>
    <w:rsid w:val="00016A30"/>
    <w:rsid w:val="00023D3B"/>
    <w:rsid w:val="00025C0D"/>
    <w:rsid w:val="00026099"/>
    <w:rsid w:val="00026F60"/>
    <w:rsid w:val="00035153"/>
    <w:rsid w:val="000352A8"/>
    <w:rsid w:val="00040C40"/>
    <w:rsid w:val="000454D4"/>
    <w:rsid w:val="000736A6"/>
    <w:rsid w:val="00076D56"/>
    <w:rsid w:val="00077667"/>
    <w:rsid w:val="000812ED"/>
    <w:rsid w:val="0009700F"/>
    <w:rsid w:val="000B7B94"/>
    <w:rsid w:val="000D1231"/>
    <w:rsid w:val="0011345A"/>
    <w:rsid w:val="00116215"/>
    <w:rsid w:val="00127A25"/>
    <w:rsid w:val="00157A26"/>
    <w:rsid w:val="00176855"/>
    <w:rsid w:val="001812BC"/>
    <w:rsid w:val="001B4556"/>
    <w:rsid w:val="001C435A"/>
    <w:rsid w:val="001C55CB"/>
    <w:rsid w:val="001C60E2"/>
    <w:rsid w:val="001D0463"/>
    <w:rsid w:val="001F0F30"/>
    <w:rsid w:val="001F233E"/>
    <w:rsid w:val="001F3048"/>
    <w:rsid w:val="00222E53"/>
    <w:rsid w:val="002241E2"/>
    <w:rsid w:val="00237DCB"/>
    <w:rsid w:val="002437E6"/>
    <w:rsid w:val="002679DA"/>
    <w:rsid w:val="00271987"/>
    <w:rsid w:val="002759D8"/>
    <w:rsid w:val="00291AA0"/>
    <w:rsid w:val="002971A6"/>
    <w:rsid w:val="00297A47"/>
    <w:rsid w:val="002C6D6E"/>
    <w:rsid w:val="002E5008"/>
    <w:rsid w:val="002F2454"/>
    <w:rsid w:val="002F2C83"/>
    <w:rsid w:val="00304872"/>
    <w:rsid w:val="00322595"/>
    <w:rsid w:val="00363B89"/>
    <w:rsid w:val="00383973"/>
    <w:rsid w:val="00385228"/>
    <w:rsid w:val="00391B49"/>
    <w:rsid w:val="003A7ABB"/>
    <w:rsid w:val="003B27C5"/>
    <w:rsid w:val="003B362F"/>
    <w:rsid w:val="003C6300"/>
    <w:rsid w:val="003F035C"/>
    <w:rsid w:val="00401264"/>
    <w:rsid w:val="00416C8D"/>
    <w:rsid w:val="00416D31"/>
    <w:rsid w:val="00421465"/>
    <w:rsid w:val="00422F65"/>
    <w:rsid w:val="004313EE"/>
    <w:rsid w:val="004359A6"/>
    <w:rsid w:val="004624FB"/>
    <w:rsid w:val="00464ED2"/>
    <w:rsid w:val="00467116"/>
    <w:rsid w:val="00472C87"/>
    <w:rsid w:val="00482153"/>
    <w:rsid w:val="004B3736"/>
    <w:rsid w:val="004D4A9E"/>
    <w:rsid w:val="004E0D9F"/>
    <w:rsid w:val="00502115"/>
    <w:rsid w:val="0050250F"/>
    <w:rsid w:val="005156F9"/>
    <w:rsid w:val="00520B19"/>
    <w:rsid w:val="0053078B"/>
    <w:rsid w:val="00533436"/>
    <w:rsid w:val="005350B9"/>
    <w:rsid w:val="0054548C"/>
    <w:rsid w:val="005546E7"/>
    <w:rsid w:val="0055520A"/>
    <w:rsid w:val="00560A27"/>
    <w:rsid w:val="005A494C"/>
    <w:rsid w:val="005A4C53"/>
    <w:rsid w:val="005B20A5"/>
    <w:rsid w:val="005B5E42"/>
    <w:rsid w:val="005C3C6D"/>
    <w:rsid w:val="00603223"/>
    <w:rsid w:val="00620894"/>
    <w:rsid w:val="00624679"/>
    <w:rsid w:val="0062467F"/>
    <w:rsid w:val="006410F4"/>
    <w:rsid w:val="006643CB"/>
    <w:rsid w:val="00670D8B"/>
    <w:rsid w:val="00681535"/>
    <w:rsid w:val="006941FF"/>
    <w:rsid w:val="006A3324"/>
    <w:rsid w:val="006B0CFF"/>
    <w:rsid w:val="006B1F87"/>
    <w:rsid w:val="006B4DE4"/>
    <w:rsid w:val="006C1216"/>
    <w:rsid w:val="006E7D58"/>
    <w:rsid w:val="006F0931"/>
    <w:rsid w:val="006F5700"/>
    <w:rsid w:val="00711197"/>
    <w:rsid w:val="00725E98"/>
    <w:rsid w:val="00733480"/>
    <w:rsid w:val="0073746F"/>
    <w:rsid w:val="00757DC1"/>
    <w:rsid w:val="00765B38"/>
    <w:rsid w:val="007911C3"/>
    <w:rsid w:val="007938E1"/>
    <w:rsid w:val="00797890"/>
    <w:rsid w:val="007A7D8F"/>
    <w:rsid w:val="007B5B73"/>
    <w:rsid w:val="007C05B4"/>
    <w:rsid w:val="007C07DB"/>
    <w:rsid w:val="007C0F0D"/>
    <w:rsid w:val="007D2815"/>
    <w:rsid w:val="007E1997"/>
    <w:rsid w:val="0080187C"/>
    <w:rsid w:val="00836EE6"/>
    <w:rsid w:val="00854255"/>
    <w:rsid w:val="008A7872"/>
    <w:rsid w:val="008C4535"/>
    <w:rsid w:val="00904880"/>
    <w:rsid w:val="009053A9"/>
    <w:rsid w:val="0093387B"/>
    <w:rsid w:val="00973F98"/>
    <w:rsid w:val="00990C68"/>
    <w:rsid w:val="00991E64"/>
    <w:rsid w:val="009C569B"/>
    <w:rsid w:val="009D5D4C"/>
    <w:rsid w:val="009E12BF"/>
    <w:rsid w:val="009F55D9"/>
    <w:rsid w:val="009F60B2"/>
    <w:rsid w:val="00A00AAA"/>
    <w:rsid w:val="00A00E83"/>
    <w:rsid w:val="00A12425"/>
    <w:rsid w:val="00A13D9E"/>
    <w:rsid w:val="00A17530"/>
    <w:rsid w:val="00A214A3"/>
    <w:rsid w:val="00A27E6D"/>
    <w:rsid w:val="00A332E4"/>
    <w:rsid w:val="00A37C02"/>
    <w:rsid w:val="00A60508"/>
    <w:rsid w:val="00A776DB"/>
    <w:rsid w:val="00A77F3A"/>
    <w:rsid w:val="00AB2589"/>
    <w:rsid w:val="00AD2389"/>
    <w:rsid w:val="00AE3F08"/>
    <w:rsid w:val="00B05237"/>
    <w:rsid w:val="00B10A6A"/>
    <w:rsid w:val="00B164A3"/>
    <w:rsid w:val="00B20774"/>
    <w:rsid w:val="00B22D7D"/>
    <w:rsid w:val="00B37655"/>
    <w:rsid w:val="00B46F67"/>
    <w:rsid w:val="00B55797"/>
    <w:rsid w:val="00B64101"/>
    <w:rsid w:val="00B82852"/>
    <w:rsid w:val="00BA1F7C"/>
    <w:rsid w:val="00BC26AD"/>
    <w:rsid w:val="00BD1FFD"/>
    <w:rsid w:val="00BE1627"/>
    <w:rsid w:val="00BF7B52"/>
    <w:rsid w:val="00C34B47"/>
    <w:rsid w:val="00C73E62"/>
    <w:rsid w:val="00C75E99"/>
    <w:rsid w:val="00C762C1"/>
    <w:rsid w:val="00C81679"/>
    <w:rsid w:val="00C826DD"/>
    <w:rsid w:val="00CA4A70"/>
    <w:rsid w:val="00CB23EA"/>
    <w:rsid w:val="00CC4CC6"/>
    <w:rsid w:val="00CC601A"/>
    <w:rsid w:val="00CF0653"/>
    <w:rsid w:val="00CF4980"/>
    <w:rsid w:val="00CF5C28"/>
    <w:rsid w:val="00D24E20"/>
    <w:rsid w:val="00D25AA5"/>
    <w:rsid w:val="00D319B8"/>
    <w:rsid w:val="00D349A9"/>
    <w:rsid w:val="00D35E78"/>
    <w:rsid w:val="00D523C0"/>
    <w:rsid w:val="00DB2FAC"/>
    <w:rsid w:val="00DE4873"/>
    <w:rsid w:val="00DF3639"/>
    <w:rsid w:val="00DF488D"/>
    <w:rsid w:val="00E310AC"/>
    <w:rsid w:val="00E3673F"/>
    <w:rsid w:val="00E47EA0"/>
    <w:rsid w:val="00E62859"/>
    <w:rsid w:val="00E66C03"/>
    <w:rsid w:val="00E70468"/>
    <w:rsid w:val="00E847E9"/>
    <w:rsid w:val="00E85A79"/>
    <w:rsid w:val="00E90664"/>
    <w:rsid w:val="00EA3239"/>
    <w:rsid w:val="00EA4412"/>
    <w:rsid w:val="00EB4162"/>
    <w:rsid w:val="00EB5AC3"/>
    <w:rsid w:val="00EC5D85"/>
    <w:rsid w:val="00EE798C"/>
    <w:rsid w:val="00EF0929"/>
    <w:rsid w:val="00EF1761"/>
    <w:rsid w:val="00F07B13"/>
    <w:rsid w:val="00F12047"/>
    <w:rsid w:val="00F23E1C"/>
    <w:rsid w:val="00F52030"/>
    <w:rsid w:val="00F57B71"/>
    <w:rsid w:val="00F74F23"/>
    <w:rsid w:val="00F75B19"/>
    <w:rsid w:val="00FA3C97"/>
    <w:rsid w:val="00FA74FE"/>
    <w:rsid w:val="00FC2E45"/>
    <w:rsid w:val="00FC35B8"/>
    <w:rsid w:val="00FF26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BB"/>
    <w:pPr>
      <w:spacing w:after="0"/>
    </w:pPr>
    <w:rPr>
      <w:rFonts w:ascii="Trebuchet MS" w:hAnsi="Trebuchet MS"/>
    </w:rPr>
  </w:style>
  <w:style w:type="paragraph" w:styleId="Heading1">
    <w:name w:val="heading 1"/>
    <w:basedOn w:val="Normal"/>
    <w:next w:val="Normal"/>
    <w:link w:val="Heading1Char"/>
    <w:uiPriority w:val="9"/>
    <w:qFormat/>
    <w:rsid w:val="00DF3639"/>
    <w:pPr>
      <w:numPr>
        <w:numId w:val="3"/>
      </w:numPr>
      <w:spacing w:before="480" w:after="120"/>
      <w:contextualSpacing/>
      <w:outlineLvl w:val="0"/>
    </w:pPr>
    <w:rPr>
      <w:b/>
      <w:smallCaps/>
      <w:spacing w:val="5"/>
      <w:sz w:val="28"/>
      <w:szCs w:val="36"/>
    </w:rPr>
  </w:style>
  <w:style w:type="paragraph" w:styleId="Heading2">
    <w:name w:val="heading 2"/>
    <w:basedOn w:val="Normal"/>
    <w:next w:val="Normal"/>
    <w:link w:val="Heading2Char"/>
    <w:uiPriority w:val="9"/>
    <w:unhideWhenUsed/>
    <w:qFormat/>
    <w:rsid w:val="00DF3639"/>
    <w:pPr>
      <w:numPr>
        <w:ilvl w:val="1"/>
        <w:numId w:val="3"/>
      </w:numPr>
      <w:spacing w:before="200" w:line="269" w:lineRule="auto"/>
      <w:outlineLvl w:val="1"/>
    </w:pPr>
    <w:rPr>
      <w:b/>
      <w:smallCaps/>
      <w:sz w:val="24"/>
      <w:szCs w:val="28"/>
    </w:rPr>
  </w:style>
  <w:style w:type="paragraph" w:styleId="Heading3">
    <w:name w:val="heading 3"/>
    <w:basedOn w:val="Normal"/>
    <w:next w:val="Normal"/>
    <w:link w:val="Heading3Char"/>
    <w:uiPriority w:val="9"/>
    <w:unhideWhenUsed/>
    <w:qFormat/>
    <w:rsid w:val="00DF3639"/>
    <w:pPr>
      <w:numPr>
        <w:ilvl w:val="2"/>
        <w:numId w:val="3"/>
      </w:numPr>
      <w:spacing w:before="200" w:line="269" w:lineRule="auto"/>
      <w:outlineLvl w:val="2"/>
    </w:pPr>
    <w:rPr>
      <w:i/>
      <w:iCs/>
      <w:smallCaps/>
      <w:spacing w:val="5"/>
      <w:szCs w:val="26"/>
    </w:rPr>
  </w:style>
  <w:style w:type="paragraph" w:styleId="Heading4">
    <w:name w:val="heading 4"/>
    <w:basedOn w:val="Normal"/>
    <w:next w:val="Normal"/>
    <w:link w:val="Heading4Char"/>
    <w:uiPriority w:val="9"/>
    <w:unhideWhenUsed/>
    <w:qFormat/>
    <w:rsid w:val="00CB23EA"/>
    <w:pPr>
      <w:numPr>
        <w:ilvl w:val="3"/>
        <w:numId w:val="3"/>
      </w:numPr>
      <w:spacing w:line="269" w:lineRule="auto"/>
      <w:outlineLvl w:val="3"/>
    </w:pPr>
    <w:rPr>
      <w:b/>
      <w:bCs/>
      <w:spacing w:val="5"/>
      <w:szCs w:val="24"/>
    </w:rPr>
  </w:style>
  <w:style w:type="paragraph" w:styleId="Heading5">
    <w:name w:val="heading 5"/>
    <w:basedOn w:val="Normal"/>
    <w:next w:val="Normal"/>
    <w:link w:val="Heading5Char"/>
    <w:uiPriority w:val="9"/>
    <w:semiHidden/>
    <w:unhideWhenUsed/>
    <w:qFormat/>
    <w:rsid w:val="00CB23EA"/>
    <w:pPr>
      <w:numPr>
        <w:ilvl w:val="4"/>
        <w:numId w:val="3"/>
      </w:num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026F6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26F6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26F6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26F6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2852"/>
    <w:pPr>
      <w:tabs>
        <w:tab w:val="center" w:pos="4536"/>
        <w:tab w:val="right" w:pos="9072"/>
      </w:tabs>
    </w:pPr>
    <w:rPr>
      <w:bCs/>
    </w:rPr>
  </w:style>
  <w:style w:type="character" w:customStyle="1" w:styleId="FooterChar">
    <w:name w:val="Footer Char"/>
    <w:basedOn w:val="DefaultParagraphFont"/>
    <w:link w:val="Footer"/>
    <w:uiPriority w:val="99"/>
    <w:rsid w:val="00B82852"/>
    <w:rPr>
      <w:rFonts w:ascii="Tahoma" w:eastAsia="Times New Roman" w:hAnsi="Tahoma" w:cs="Tahoma"/>
      <w:color w:val="FF0000"/>
      <w:sz w:val="24"/>
      <w:szCs w:val="24"/>
      <w:lang w:eastAsia="fr-FR"/>
    </w:rPr>
  </w:style>
  <w:style w:type="character" w:styleId="Hyperlink">
    <w:name w:val="Hyperlink"/>
    <w:uiPriority w:val="99"/>
    <w:rsid w:val="00B82852"/>
    <w:rPr>
      <w:color w:val="0000FF"/>
      <w:u w:val="single"/>
    </w:rPr>
  </w:style>
  <w:style w:type="paragraph" w:styleId="BalloonText">
    <w:name w:val="Balloon Text"/>
    <w:basedOn w:val="Normal"/>
    <w:link w:val="BalloonTextChar"/>
    <w:uiPriority w:val="99"/>
    <w:semiHidden/>
    <w:unhideWhenUsed/>
    <w:rsid w:val="00B82852"/>
    <w:rPr>
      <w:sz w:val="16"/>
      <w:szCs w:val="16"/>
    </w:rPr>
  </w:style>
  <w:style w:type="character" w:customStyle="1" w:styleId="BalloonTextChar">
    <w:name w:val="Balloon Text Char"/>
    <w:basedOn w:val="DefaultParagraphFont"/>
    <w:link w:val="BalloonText"/>
    <w:uiPriority w:val="99"/>
    <w:semiHidden/>
    <w:rsid w:val="00B82852"/>
    <w:rPr>
      <w:rFonts w:ascii="Tahoma" w:eastAsia="Times New Roman" w:hAnsi="Tahoma" w:cs="Tahoma"/>
      <w:bCs/>
      <w:color w:val="FF0000"/>
      <w:sz w:val="16"/>
      <w:szCs w:val="16"/>
      <w:lang w:eastAsia="fr-FR"/>
    </w:rPr>
  </w:style>
  <w:style w:type="paragraph" w:styleId="Header">
    <w:name w:val="header"/>
    <w:basedOn w:val="Normal"/>
    <w:link w:val="HeaderChar"/>
    <w:uiPriority w:val="99"/>
    <w:unhideWhenUsed/>
    <w:rsid w:val="00B82852"/>
    <w:pPr>
      <w:tabs>
        <w:tab w:val="center" w:pos="4536"/>
        <w:tab w:val="right" w:pos="9072"/>
      </w:tabs>
    </w:pPr>
  </w:style>
  <w:style w:type="character" w:customStyle="1" w:styleId="HeaderChar">
    <w:name w:val="Header Char"/>
    <w:basedOn w:val="DefaultParagraphFont"/>
    <w:link w:val="Header"/>
    <w:uiPriority w:val="99"/>
    <w:rsid w:val="00B82852"/>
    <w:rPr>
      <w:rFonts w:ascii="Tahoma" w:eastAsia="Times New Roman" w:hAnsi="Tahoma" w:cs="Tahoma"/>
      <w:bCs/>
      <w:color w:val="FF0000"/>
      <w:sz w:val="24"/>
      <w:szCs w:val="24"/>
      <w:lang w:eastAsia="fr-FR"/>
    </w:rPr>
  </w:style>
  <w:style w:type="table" w:styleId="TableGrid">
    <w:name w:val="Table Grid"/>
    <w:basedOn w:val="TableNormal"/>
    <w:uiPriority w:val="59"/>
    <w:rsid w:val="00B82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3639"/>
    <w:rPr>
      <w:rFonts w:ascii="Trebuchet MS" w:hAnsi="Trebuchet MS"/>
      <w:b/>
      <w:smallCaps/>
      <w:spacing w:val="5"/>
      <w:sz w:val="28"/>
      <w:szCs w:val="36"/>
    </w:rPr>
  </w:style>
  <w:style w:type="character" w:customStyle="1" w:styleId="Heading2Char">
    <w:name w:val="Heading 2 Char"/>
    <w:basedOn w:val="DefaultParagraphFont"/>
    <w:link w:val="Heading2"/>
    <w:uiPriority w:val="9"/>
    <w:rsid w:val="00DF3639"/>
    <w:rPr>
      <w:rFonts w:ascii="Trebuchet MS" w:hAnsi="Trebuchet MS"/>
      <w:b/>
      <w:smallCaps/>
      <w:sz w:val="24"/>
      <w:szCs w:val="28"/>
    </w:rPr>
  </w:style>
  <w:style w:type="character" w:customStyle="1" w:styleId="Heading3Char">
    <w:name w:val="Heading 3 Char"/>
    <w:basedOn w:val="DefaultParagraphFont"/>
    <w:link w:val="Heading3"/>
    <w:uiPriority w:val="9"/>
    <w:rsid w:val="00DF3639"/>
    <w:rPr>
      <w:rFonts w:ascii="Trebuchet MS" w:hAnsi="Trebuchet MS"/>
      <w:i/>
      <w:iCs/>
      <w:smallCaps/>
      <w:spacing w:val="5"/>
      <w:szCs w:val="26"/>
    </w:rPr>
  </w:style>
  <w:style w:type="character" w:customStyle="1" w:styleId="Heading4Char">
    <w:name w:val="Heading 4 Char"/>
    <w:basedOn w:val="DefaultParagraphFont"/>
    <w:link w:val="Heading4"/>
    <w:uiPriority w:val="9"/>
    <w:rsid w:val="00CB23EA"/>
    <w:rPr>
      <w:rFonts w:ascii="Trebuchet MS" w:hAnsi="Trebuchet MS"/>
      <w:b/>
      <w:bCs/>
      <w:spacing w:val="5"/>
      <w:szCs w:val="24"/>
    </w:rPr>
  </w:style>
  <w:style w:type="character" w:customStyle="1" w:styleId="Heading5Char">
    <w:name w:val="Heading 5 Char"/>
    <w:basedOn w:val="DefaultParagraphFont"/>
    <w:link w:val="Heading5"/>
    <w:uiPriority w:val="9"/>
    <w:semiHidden/>
    <w:rsid w:val="00CB23EA"/>
    <w:rPr>
      <w:rFonts w:ascii="Trebuchet MS" w:hAnsi="Trebuchet MS"/>
      <w:i/>
      <w:iCs/>
      <w:szCs w:val="24"/>
    </w:rPr>
  </w:style>
  <w:style w:type="character" w:customStyle="1" w:styleId="Heading6Char">
    <w:name w:val="Heading 6 Char"/>
    <w:basedOn w:val="DefaultParagraphFont"/>
    <w:link w:val="Heading6"/>
    <w:uiPriority w:val="9"/>
    <w:semiHidden/>
    <w:rsid w:val="00026F60"/>
    <w:rPr>
      <w:rFonts w:ascii="Trebuchet MS" w:hAnsi="Trebuchet MS"/>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26F60"/>
    <w:rPr>
      <w:rFonts w:ascii="Trebuchet MS" w:hAnsi="Trebuchet MS"/>
      <w:b/>
      <w:bCs/>
      <w:i/>
      <w:iCs/>
      <w:color w:val="5A5A5A" w:themeColor="text1" w:themeTint="A5"/>
      <w:sz w:val="20"/>
      <w:szCs w:val="20"/>
    </w:rPr>
  </w:style>
  <w:style w:type="character" w:customStyle="1" w:styleId="Heading8Char">
    <w:name w:val="Heading 8 Char"/>
    <w:basedOn w:val="DefaultParagraphFont"/>
    <w:link w:val="Heading8"/>
    <w:uiPriority w:val="9"/>
    <w:semiHidden/>
    <w:rsid w:val="00026F60"/>
    <w:rPr>
      <w:rFonts w:ascii="Trebuchet MS" w:hAnsi="Trebuchet MS"/>
      <w:b/>
      <w:bCs/>
      <w:color w:val="7F7F7F" w:themeColor="text1" w:themeTint="80"/>
      <w:sz w:val="20"/>
      <w:szCs w:val="20"/>
    </w:rPr>
  </w:style>
  <w:style w:type="character" w:customStyle="1" w:styleId="Heading9Char">
    <w:name w:val="Heading 9 Char"/>
    <w:basedOn w:val="DefaultParagraphFont"/>
    <w:link w:val="Heading9"/>
    <w:uiPriority w:val="9"/>
    <w:semiHidden/>
    <w:rsid w:val="00026F60"/>
    <w:rPr>
      <w:rFonts w:ascii="Trebuchet MS" w:hAnsi="Trebuchet MS"/>
      <w:b/>
      <w:bCs/>
      <w:i/>
      <w:iCs/>
      <w:color w:val="7F7F7F" w:themeColor="text1" w:themeTint="80"/>
      <w:sz w:val="18"/>
      <w:szCs w:val="18"/>
    </w:rPr>
  </w:style>
  <w:style w:type="paragraph" w:styleId="Caption">
    <w:name w:val="caption"/>
    <w:basedOn w:val="Normal"/>
    <w:next w:val="Normal"/>
    <w:uiPriority w:val="35"/>
    <w:semiHidden/>
    <w:unhideWhenUsed/>
    <w:rsid w:val="00026F60"/>
    <w:rPr>
      <w:b/>
      <w:bCs/>
      <w:smallCaps/>
      <w:color w:val="1F497D" w:themeColor="text2"/>
      <w:spacing w:val="10"/>
      <w:sz w:val="18"/>
      <w:szCs w:val="18"/>
    </w:rPr>
  </w:style>
  <w:style w:type="paragraph" w:styleId="Title">
    <w:name w:val="Title"/>
    <w:basedOn w:val="Normal"/>
    <w:next w:val="Normal"/>
    <w:link w:val="TitleChar"/>
    <w:uiPriority w:val="10"/>
    <w:qFormat/>
    <w:rsid w:val="001D0463"/>
    <w:pPr>
      <w:spacing w:after="300" w:line="240" w:lineRule="auto"/>
      <w:contextualSpacing/>
    </w:pPr>
    <w:rPr>
      <w:b/>
      <w:smallCaps/>
      <w:sz w:val="40"/>
      <w:szCs w:val="40"/>
    </w:rPr>
  </w:style>
  <w:style w:type="character" w:customStyle="1" w:styleId="TitleChar">
    <w:name w:val="Title Char"/>
    <w:basedOn w:val="DefaultParagraphFont"/>
    <w:link w:val="Title"/>
    <w:uiPriority w:val="10"/>
    <w:rsid w:val="001D0463"/>
    <w:rPr>
      <w:rFonts w:ascii="Trebuchet MS" w:hAnsi="Trebuchet MS"/>
      <w:b/>
      <w:smallCaps/>
      <w:sz w:val="40"/>
      <w:szCs w:val="40"/>
    </w:rPr>
  </w:style>
  <w:style w:type="paragraph" w:styleId="Subtitle">
    <w:name w:val="Subtitle"/>
    <w:basedOn w:val="Normal"/>
    <w:next w:val="Normal"/>
    <w:link w:val="SubtitleChar"/>
    <w:uiPriority w:val="11"/>
    <w:qFormat/>
    <w:rsid w:val="001D0463"/>
    <w:pPr>
      <w:jc w:val="center"/>
    </w:pPr>
    <w:rPr>
      <w:b/>
      <w:iCs/>
      <w:smallCaps/>
      <w:spacing w:val="10"/>
      <w:sz w:val="28"/>
      <w:szCs w:val="28"/>
    </w:rPr>
  </w:style>
  <w:style w:type="character" w:customStyle="1" w:styleId="SubtitleChar">
    <w:name w:val="Subtitle Char"/>
    <w:basedOn w:val="DefaultParagraphFont"/>
    <w:link w:val="Subtitle"/>
    <w:uiPriority w:val="11"/>
    <w:rsid w:val="001D0463"/>
    <w:rPr>
      <w:rFonts w:ascii="Trebuchet MS" w:hAnsi="Trebuchet MS"/>
      <w:b/>
      <w:iCs/>
      <w:smallCaps/>
      <w:spacing w:val="10"/>
      <w:sz w:val="28"/>
      <w:szCs w:val="28"/>
    </w:rPr>
  </w:style>
  <w:style w:type="character" w:styleId="Strong">
    <w:name w:val="Strong"/>
    <w:uiPriority w:val="22"/>
    <w:qFormat/>
    <w:rsid w:val="00026F60"/>
    <w:rPr>
      <w:b/>
      <w:bCs/>
    </w:rPr>
  </w:style>
  <w:style w:type="character" w:styleId="Emphasis">
    <w:name w:val="Emphasis"/>
    <w:uiPriority w:val="20"/>
    <w:qFormat/>
    <w:rsid w:val="00026F60"/>
    <w:rPr>
      <w:b/>
      <w:bCs/>
      <w:i/>
      <w:iCs/>
      <w:spacing w:val="10"/>
    </w:rPr>
  </w:style>
  <w:style w:type="paragraph" w:styleId="NoSpacing">
    <w:name w:val="No Spacing"/>
    <w:basedOn w:val="Normal"/>
    <w:uiPriority w:val="1"/>
    <w:qFormat/>
    <w:rsid w:val="00026F60"/>
    <w:pPr>
      <w:spacing w:line="240" w:lineRule="auto"/>
    </w:pPr>
  </w:style>
  <w:style w:type="paragraph" w:styleId="ListParagraph">
    <w:name w:val="List Paragraph"/>
    <w:basedOn w:val="Normal"/>
    <w:uiPriority w:val="34"/>
    <w:qFormat/>
    <w:rsid w:val="00026F60"/>
    <w:pPr>
      <w:ind w:left="720"/>
      <w:contextualSpacing/>
    </w:pPr>
  </w:style>
  <w:style w:type="paragraph" w:styleId="Quote">
    <w:name w:val="Quote"/>
    <w:basedOn w:val="Normal"/>
    <w:next w:val="Normal"/>
    <w:link w:val="QuoteChar"/>
    <w:uiPriority w:val="29"/>
    <w:qFormat/>
    <w:rsid w:val="00026F60"/>
    <w:rPr>
      <w:i/>
      <w:iCs/>
    </w:rPr>
  </w:style>
  <w:style w:type="character" w:customStyle="1" w:styleId="QuoteChar">
    <w:name w:val="Quote Char"/>
    <w:basedOn w:val="DefaultParagraphFont"/>
    <w:link w:val="Quote"/>
    <w:uiPriority w:val="29"/>
    <w:rsid w:val="00026F60"/>
    <w:rPr>
      <w:i/>
      <w:iCs/>
    </w:rPr>
  </w:style>
  <w:style w:type="paragraph" w:styleId="IntenseQuote">
    <w:name w:val="Intense Quote"/>
    <w:basedOn w:val="Normal"/>
    <w:next w:val="Normal"/>
    <w:link w:val="IntenseQuoteChar"/>
    <w:uiPriority w:val="30"/>
    <w:qFormat/>
    <w:rsid w:val="00026F6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26F60"/>
    <w:rPr>
      <w:i/>
      <w:iCs/>
    </w:rPr>
  </w:style>
  <w:style w:type="character" w:styleId="SubtleEmphasis">
    <w:name w:val="Subtle Emphasis"/>
    <w:uiPriority w:val="19"/>
    <w:qFormat/>
    <w:rsid w:val="00026F60"/>
    <w:rPr>
      <w:i/>
      <w:iCs/>
    </w:rPr>
  </w:style>
  <w:style w:type="character" w:styleId="IntenseEmphasis">
    <w:name w:val="Intense Emphasis"/>
    <w:uiPriority w:val="21"/>
    <w:qFormat/>
    <w:rsid w:val="00026F60"/>
    <w:rPr>
      <w:b/>
      <w:bCs/>
      <w:i/>
      <w:iCs/>
    </w:rPr>
  </w:style>
  <w:style w:type="character" w:styleId="SubtleReference">
    <w:name w:val="Subtle Reference"/>
    <w:basedOn w:val="DefaultParagraphFont"/>
    <w:uiPriority w:val="31"/>
    <w:qFormat/>
    <w:rsid w:val="00026F60"/>
    <w:rPr>
      <w:smallCaps/>
    </w:rPr>
  </w:style>
  <w:style w:type="character" w:styleId="IntenseReference">
    <w:name w:val="Intense Reference"/>
    <w:uiPriority w:val="32"/>
    <w:qFormat/>
    <w:rsid w:val="00026F60"/>
    <w:rPr>
      <w:b/>
      <w:bCs/>
      <w:smallCaps/>
    </w:rPr>
  </w:style>
  <w:style w:type="character" w:styleId="BookTitle">
    <w:name w:val="Book Title"/>
    <w:basedOn w:val="DefaultParagraphFont"/>
    <w:uiPriority w:val="33"/>
    <w:qFormat/>
    <w:rsid w:val="00026F60"/>
    <w:rPr>
      <w:i/>
      <w:iCs/>
      <w:smallCaps/>
      <w:spacing w:val="5"/>
    </w:rPr>
  </w:style>
  <w:style w:type="paragraph" w:styleId="TOCHeading">
    <w:name w:val="TOC Heading"/>
    <w:basedOn w:val="Normal"/>
    <w:next w:val="Normal"/>
    <w:uiPriority w:val="39"/>
    <w:unhideWhenUsed/>
    <w:qFormat/>
    <w:rsid w:val="001C60E2"/>
    <w:rPr>
      <w:smallCaps/>
      <w:sz w:val="36"/>
      <w:lang w:bidi="en-US"/>
    </w:rPr>
  </w:style>
  <w:style w:type="paragraph" w:styleId="TOC1">
    <w:name w:val="toc 1"/>
    <w:basedOn w:val="Normal"/>
    <w:next w:val="Normal"/>
    <w:autoRedefine/>
    <w:uiPriority w:val="39"/>
    <w:unhideWhenUsed/>
    <w:rsid w:val="001D0463"/>
    <w:pPr>
      <w:spacing w:after="100"/>
    </w:pPr>
    <w:rPr>
      <w:b/>
    </w:rPr>
  </w:style>
  <w:style w:type="paragraph" w:styleId="TOC2">
    <w:name w:val="toc 2"/>
    <w:basedOn w:val="Normal"/>
    <w:next w:val="Normal"/>
    <w:autoRedefine/>
    <w:uiPriority w:val="39"/>
    <w:unhideWhenUsed/>
    <w:rsid w:val="001D0463"/>
    <w:pPr>
      <w:spacing w:after="100"/>
      <w:ind w:left="220"/>
    </w:pPr>
    <w:rPr>
      <w:b/>
    </w:rPr>
  </w:style>
  <w:style w:type="paragraph" w:customStyle="1" w:styleId="Paragraphestandard">
    <w:name w:val="[Paragraphe standard]"/>
    <w:basedOn w:val="Normal"/>
    <w:uiPriority w:val="99"/>
    <w:rsid w:val="00026F60"/>
    <w:pPr>
      <w:autoSpaceDE w:val="0"/>
      <w:autoSpaceDN w:val="0"/>
      <w:adjustRightInd w:val="0"/>
      <w:spacing w:line="288" w:lineRule="auto"/>
      <w:textAlignment w:val="center"/>
    </w:pPr>
    <w:rPr>
      <w:rFonts w:ascii="Minion Pro" w:hAnsi="Minion Pro" w:cs="Minion Pro"/>
      <w:color w:val="000000"/>
      <w:szCs w:val="24"/>
    </w:rPr>
  </w:style>
  <w:style w:type="table" w:customStyle="1" w:styleId="Grilledutableau1">
    <w:name w:val="Grille du tableau1"/>
    <w:basedOn w:val="TableNormal"/>
    <w:next w:val="TableGrid"/>
    <w:uiPriority w:val="59"/>
    <w:rsid w:val="00CA4A70"/>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1D0463"/>
    <w:pPr>
      <w:spacing w:after="100"/>
      <w:ind w:left="440"/>
    </w:pPr>
  </w:style>
  <w:style w:type="paragraph" w:styleId="TOC4">
    <w:name w:val="toc 4"/>
    <w:basedOn w:val="Normal"/>
    <w:next w:val="Normal"/>
    <w:autoRedefine/>
    <w:uiPriority w:val="39"/>
    <w:unhideWhenUsed/>
    <w:rsid w:val="001D0463"/>
    <w:pPr>
      <w:spacing w:after="100"/>
      <w:ind w:left="660"/>
    </w:pPr>
  </w:style>
  <w:style w:type="numbering" w:customStyle="1" w:styleId="Style1">
    <w:name w:val="Style1"/>
    <w:uiPriority w:val="99"/>
    <w:rsid w:val="001C60E2"/>
    <w:pPr>
      <w:numPr>
        <w:numId w:val="4"/>
      </w:numPr>
    </w:pPr>
  </w:style>
  <w:style w:type="character" w:styleId="PageNumber">
    <w:name w:val="page number"/>
    <w:basedOn w:val="DefaultParagraphFont"/>
    <w:rsid w:val="00E85A79"/>
  </w:style>
  <w:style w:type="paragraph" w:styleId="HTMLPreformatted">
    <w:name w:val="HTML Preformatted"/>
    <w:basedOn w:val="Normal"/>
    <w:link w:val="HTMLPreformattedChar"/>
    <w:uiPriority w:val="99"/>
    <w:semiHidden/>
    <w:unhideWhenUsed/>
    <w:rsid w:val="007B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B5B73"/>
    <w:rPr>
      <w:rFonts w:ascii="Courier New" w:eastAsia="Times New Roman" w:hAnsi="Courier New" w:cs="Courier New"/>
      <w:sz w:val="20"/>
      <w:szCs w:val="20"/>
      <w:lang w:eastAsia="fr-FR"/>
    </w:rPr>
  </w:style>
  <w:style w:type="character" w:styleId="HTMLCode">
    <w:name w:val="HTML Code"/>
    <w:basedOn w:val="DefaultParagraphFont"/>
    <w:uiPriority w:val="99"/>
    <w:semiHidden/>
    <w:unhideWhenUsed/>
    <w:rsid w:val="0090488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711197"/>
    <w:rPr>
      <w:color w:val="800080" w:themeColor="followedHyperlink"/>
      <w:u w:val="single"/>
    </w:rPr>
  </w:style>
  <w:style w:type="character" w:customStyle="1" w:styleId="apple-converted-space">
    <w:name w:val="apple-converted-space"/>
    <w:basedOn w:val="DefaultParagraphFont"/>
    <w:rsid w:val="0071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BB"/>
    <w:pPr>
      <w:spacing w:after="0"/>
    </w:pPr>
    <w:rPr>
      <w:rFonts w:ascii="Trebuchet MS" w:hAnsi="Trebuchet MS"/>
    </w:rPr>
  </w:style>
  <w:style w:type="paragraph" w:styleId="Titre1">
    <w:name w:val="heading 1"/>
    <w:basedOn w:val="Normal"/>
    <w:next w:val="Normal"/>
    <w:link w:val="Titre1Car"/>
    <w:uiPriority w:val="9"/>
    <w:qFormat/>
    <w:rsid w:val="00DF3639"/>
    <w:pPr>
      <w:numPr>
        <w:numId w:val="3"/>
      </w:numPr>
      <w:spacing w:before="480" w:after="120"/>
      <w:contextualSpacing/>
      <w:outlineLvl w:val="0"/>
    </w:pPr>
    <w:rPr>
      <w:b/>
      <w:smallCaps/>
      <w:spacing w:val="5"/>
      <w:sz w:val="28"/>
      <w:szCs w:val="36"/>
    </w:rPr>
  </w:style>
  <w:style w:type="paragraph" w:styleId="Titre2">
    <w:name w:val="heading 2"/>
    <w:basedOn w:val="Normal"/>
    <w:next w:val="Normal"/>
    <w:link w:val="Titre2Car"/>
    <w:uiPriority w:val="9"/>
    <w:unhideWhenUsed/>
    <w:qFormat/>
    <w:rsid w:val="00DF3639"/>
    <w:pPr>
      <w:numPr>
        <w:ilvl w:val="1"/>
        <w:numId w:val="3"/>
      </w:numPr>
      <w:spacing w:before="200" w:line="269" w:lineRule="auto"/>
      <w:outlineLvl w:val="1"/>
    </w:pPr>
    <w:rPr>
      <w:b/>
      <w:smallCaps/>
      <w:sz w:val="24"/>
      <w:szCs w:val="28"/>
    </w:rPr>
  </w:style>
  <w:style w:type="paragraph" w:styleId="Titre3">
    <w:name w:val="heading 3"/>
    <w:basedOn w:val="Normal"/>
    <w:next w:val="Normal"/>
    <w:link w:val="Titre3Car"/>
    <w:uiPriority w:val="9"/>
    <w:unhideWhenUsed/>
    <w:qFormat/>
    <w:rsid w:val="00DF3639"/>
    <w:pPr>
      <w:numPr>
        <w:ilvl w:val="2"/>
        <w:numId w:val="3"/>
      </w:numPr>
      <w:spacing w:before="200" w:line="269" w:lineRule="auto"/>
      <w:outlineLvl w:val="2"/>
    </w:pPr>
    <w:rPr>
      <w:i/>
      <w:iCs/>
      <w:smallCaps/>
      <w:spacing w:val="5"/>
      <w:szCs w:val="26"/>
    </w:rPr>
  </w:style>
  <w:style w:type="paragraph" w:styleId="Titre4">
    <w:name w:val="heading 4"/>
    <w:basedOn w:val="Normal"/>
    <w:next w:val="Normal"/>
    <w:link w:val="Titre4Car"/>
    <w:uiPriority w:val="9"/>
    <w:unhideWhenUsed/>
    <w:qFormat/>
    <w:rsid w:val="00CB23EA"/>
    <w:pPr>
      <w:numPr>
        <w:ilvl w:val="3"/>
        <w:numId w:val="3"/>
      </w:numPr>
      <w:spacing w:line="269" w:lineRule="auto"/>
      <w:outlineLvl w:val="3"/>
    </w:pPr>
    <w:rPr>
      <w:b/>
      <w:bCs/>
      <w:spacing w:val="5"/>
      <w:szCs w:val="24"/>
    </w:rPr>
  </w:style>
  <w:style w:type="paragraph" w:styleId="Titre5">
    <w:name w:val="heading 5"/>
    <w:basedOn w:val="Normal"/>
    <w:next w:val="Normal"/>
    <w:link w:val="Titre5Car"/>
    <w:uiPriority w:val="9"/>
    <w:semiHidden/>
    <w:unhideWhenUsed/>
    <w:qFormat/>
    <w:rsid w:val="00CB23EA"/>
    <w:pPr>
      <w:numPr>
        <w:ilvl w:val="4"/>
        <w:numId w:val="3"/>
      </w:numPr>
      <w:spacing w:line="271" w:lineRule="auto"/>
      <w:outlineLvl w:val="4"/>
    </w:pPr>
    <w:rPr>
      <w:i/>
      <w:iCs/>
      <w:szCs w:val="24"/>
    </w:rPr>
  </w:style>
  <w:style w:type="paragraph" w:styleId="Titre6">
    <w:name w:val="heading 6"/>
    <w:basedOn w:val="Normal"/>
    <w:next w:val="Normal"/>
    <w:link w:val="Titre6Car"/>
    <w:uiPriority w:val="9"/>
    <w:semiHidden/>
    <w:unhideWhenUsed/>
    <w:qFormat/>
    <w:rsid w:val="00026F60"/>
    <w:pPr>
      <w:numPr>
        <w:ilvl w:val="5"/>
        <w:numId w:val="3"/>
      </w:num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026F60"/>
    <w:pPr>
      <w:numPr>
        <w:ilvl w:val="6"/>
        <w:numId w:val="3"/>
      </w:numPr>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026F60"/>
    <w:pPr>
      <w:numPr>
        <w:ilvl w:val="7"/>
        <w:numId w:val="3"/>
      </w:numPr>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026F60"/>
    <w:pPr>
      <w:numPr>
        <w:ilvl w:val="8"/>
        <w:numId w:val="3"/>
      </w:num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82852"/>
    <w:pPr>
      <w:tabs>
        <w:tab w:val="center" w:pos="4536"/>
        <w:tab w:val="right" w:pos="9072"/>
      </w:tabs>
    </w:pPr>
    <w:rPr>
      <w:bCs/>
    </w:rPr>
  </w:style>
  <w:style w:type="character" w:customStyle="1" w:styleId="PieddepageCar">
    <w:name w:val="Pied de page Car"/>
    <w:basedOn w:val="Policepardfaut"/>
    <w:link w:val="Pieddepage"/>
    <w:uiPriority w:val="99"/>
    <w:rsid w:val="00B82852"/>
    <w:rPr>
      <w:rFonts w:ascii="Tahoma" w:eastAsia="Times New Roman" w:hAnsi="Tahoma" w:cs="Tahoma"/>
      <w:color w:val="FF0000"/>
      <w:sz w:val="24"/>
      <w:szCs w:val="24"/>
      <w:lang w:eastAsia="fr-FR"/>
    </w:rPr>
  </w:style>
  <w:style w:type="character" w:styleId="Lienhypertexte">
    <w:name w:val="Hyperlink"/>
    <w:uiPriority w:val="99"/>
    <w:rsid w:val="00B82852"/>
    <w:rPr>
      <w:color w:val="0000FF"/>
      <w:u w:val="single"/>
    </w:rPr>
  </w:style>
  <w:style w:type="paragraph" w:styleId="Textedebulles">
    <w:name w:val="Balloon Text"/>
    <w:basedOn w:val="Normal"/>
    <w:link w:val="TextedebullesCar"/>
    <w:uiPriority w:val="99"/>
    <w:semiHidden/>
    <w:unhideWhenUsed/>
    <w:rsid w:val="00B82852"/>
    <w:rPr>
      <w:sz w:val="16"/>
      <w:szCs w:val="16"/>
    </w:rPr>
  </w:style>
  <w:style w:type="character" w:customStyle="1" w:styleId="TextedebullesCar">
    <w:name w:val="Texte de bulles Car"/>
    <w:basedOn w:val="Policepardfaut"/>
    <w:link w:val="Textedebulles"/>
    <w:uiPriority w:val="99"/>
    <w:semiHidden/>
    <w:rsid w:val="00B82852"/>
    <w:rPr>
      <w:rFonts w:ascii="Tahoma" w:eastAsia="Times New Roman" w:hAnsi="Tahoma" w:cs="Tahoma"/>
      <w:bCs/>
      <w:color w:val="FF0000"/>
      <w:sz w:val="16"/>
      <w:szCs w:val="16"/>
      <w:lang w:eastAsia="fr-FR"/>
    </w:rPr>
  </w:style>
  <w:style w:type="paragraph" w:styleId="En-tte">
    <w:name w:val="header"/>
    <w:basedOn w:val="Normal"/>
    <w:link w:val="En-tteCar"/>
    <w:uiPriority w:val="99"/>
    <w:unhideWhenUsed/>
    <w:rsid w:val="00B82852"/>
    <w:pPr>
      <w:tabs>
        <w:tab w:val="center" w:pos="4536"/>
        <w:tab w:val="right" w:pos="9072"/>
      </w:tabs>
    </w:pPr>
  </w:style>
  <w:style w:type="character" w:customStyle="1" w:styleId="En-tteCar">
    <w:name w:val="En-tête Car"/>
    <w:basedOn w:val="Policepardfaut"/>
    <w:link w:val="En-tte"/>
    <w:uiPriority w:val="99"/>
    <w:rsid w:val="00B82852"/>
    <w:rPr>
      <w:rFonts w:ascii="Tahoma" w:eastAsia="Times New Roman" w:hAnsi="Tahoma" w:cs="Tahoma"/>
      <w:bCs/>
      <w:color w:val="FF0000"/>
      <w:sz w:val="24"/>
      <w:szCs w:val="24"/>
      <w:lang w:eastAsia="fr-FR"/>
    </w:rPr>
  </w:style>
  <w:style w:type="table" w:styleId="Grilledutableau">
    <w:name w:val="Table Grid"/>
    <w:basedOn w:val="TableauNormal"/>
    <w:uiPriority w:val="59"/>
    <w:rsid w:val="00B8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3639"/>
    <w:rPr>
      <w:rFonts w:ascii="Trebuchet MS" w:hAnsi="Trebuchet MS"/>
      <w:b/>
      <w:smallCaps/>
      <w:spacing w:val="5"/>
      <w:sz w:val="28"/>
      <w:szCs w:val="36"/>
    </w:rPr>
  </w:style>
  <w:style w:type="character" w:customStyle="1" w:styleId="Titre2Car">
    <w:name w:val="Titre 2 Car"/>
    <w:basedOn w:val="Policepardfaut"/>
    <w:link w:val="Titre2"/>
    <w:uiPriority w:val="9"/>
    <w:rsid w:val="00DF3639"/>
    <w:rPr>
      <w:rFonts w:ascii="Trebuchet MS" w:hAnsi="Trebuchet MS"/>
      <w:b/>
      <w:smallCaps/>
      <w:sz w:val="24"/>
      <w:szCs w:val="28"/>
    </w:rPr>
  </w:style>
  <w:style w:type="character" w:customStyle="1" w:styleId="Titre3Car">
    <w:name w:val="Titre 3 Car"/>
    <w:basedOn w:val="Policepardfaut"/>
    <w:link w:val="Titre3"/>
    <w:uiPriority w:val="9"/>
    <w:rsid w:val="00DF3639"/>
    <w:rPr>
      <w:rFonts w:ascii="Trebuchet MS" w:hAnsi="Trebuchet MS"/>
      <w:i/>
      <w:iCs/>
      <w:smallCaps/>
      <w:spacing w:val="5"/>
      <w:szCs w:val="26"/>
    </w:rPr>
  </w:style>
  <w:style w:type="character" w:customStyle="1" w:styleId="Titre4Car">
    <w:name w:val="Titre 4 Car"/>
    <w:basedOn w:val="Policepardfaut"/>
    <w:link w:val="Titre4"/>
    <w:uiPriority w:val="9"/>
    <w:rsid w:val="00CB23EA"/>
    <w:rPr>
      <w:rFonts w:ascii="Trebuchet MS" w:hAnsi="Trebuchet MS"/>
      <w:b/>
      <w:bCs/>
      <w:spacing w:val="5"/>
      <w:szCs w:val="24"/>
    </w:rPr>
  </w:style>
  <w:style w:type="character" w:customStyle="1" w:styleId="Titre5Car">
    <w:name w:val="Titre 5 Car"/>
    <w:basedOn w:val="Policepardfaut"/>
    <w:link w:val="Titre5"/>
    <w:uiPriority w:val="9"/>
    <w:semiHidden/>
    <w:rsid w:val="00CB23EA"/>
    <w:rPr>
      <w:rFonts w:ascii="Trebuchet MS" w:hAnsi="Trebuchet MS"/>
      <w:i/>
      <w:iCs/>
      <w:szCs w:val="24"/>
    </w:rPr>
  </w:style>
  <w:style w:type="character" w:customStyle="1" w:styleId="Titre6Car">
    <w:name w:val="Titre 6 Car"/>
    <w:basedOn w:val="Policepardfaut"/>
    <w:link w:val="Titre6"/>
    <w:uiPriority w:val="9"/>
    <w:semiHidden/>
    <w:rsid w:val="00026F60"/>
    <w:rPr>
      <w:rFonts w:ascii="Trebuchet MS" w:hAnsi="Trebuchet MS"/>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026F60"/>
    <w:rPr>
      <w:rFonts w:ascii="Trebuchet MS" w:hAnsi="Trebuchet MS"/>
      <w:b/>
      <w:bCs/>
      <w:i/>
      <w:iCs/>
      <w:color w:val="5A5A5A" w:themeColor="text1" w:themeTint="A5"/>
      <w:sz w:val="20"/>
      <w:szCs w:val="20"/>
    </w:rPr>
  </w:style>
  <w:style w:type="character" w:customStyle="1" w:styleId="Titre8Car">
    <w:name w:val="Titre 8 Car"/>
    <w:basedOn w:val="Policepardfaut"/>
    <w:link w:val="Titre8"/>
    <w:uiPriority w:val="9"/>
    <w:semiHidden/>
    <w:rsid w:val="00026F60"/>
    <w:rPr>
      <w:rFonts w:ascii="Trebuchet MS" w:hAnsi="Trebuchet MS"/>
      <w:b/>
      <w:bCs/>
      <w:color w:val="7F7F7F" w:themeColor="text1" w:themeTint="80"/>
      <w:sz w:val="20"/>
      <w:szCs w:val="20"/>
    </w:rPr>
  </w:style>
  <w:style w:type="character" w:customStyle="1" w:styleId="Titre9Car">
    <w:name w:val="Titre 9 Car"/>
    <w:basedOn w:val="Policepardfaut"/>
    <w:link w:val="Titre9"/>
    <w:uiPriority w:val="9"/>
    <w:semiHidden/>
    <w:rsid w:val="00026F60"/>
    <w:rPr>
      <w:rFonts w:ascii="Trebuchet MS" w:hAnsi="Trebuchet MS"/>
      <w:b/>
      <w:bCs/>
      <w:i/>
      <w:iCs/>
      <w:color w:val="7F7F7F" w:themeColor="text1" w:themeTint="80"/>
      <w:sz w:val="18"/>
      <w:szCs w:val="18"/>
    </w:rPr>
  </w:style>
  <w:style w:type="paragraph" w:styleId="Lgende">
    <w:name w:val="caption"/>
    <w:basedOn w:val="Normal"/>
    <w:next w:val="Normal"/>
    <w:uiPriority w:val="35"/>
    <w:semiHidden/>
    <w:unhideWhenUsed/>
    <w:rsid w:val="00026F60"/>
    <w:rPr>
      <w:b/>
      <w:bCs/>
      <w:smallCaps/>
      <w:color w:val="1F497D" w:themeColor="text2"/>
      <w:spacing w:val="10"/>
      <w:sz w:val="18"/>
      <w:szCs w:val="18"/>
    </w:rPr>
  </w:style>
  <w:style w:type="paragraph" w:styleId="Titre">
    <w:name w:val="Title"/>
    <w:basedOn w:val="Normal"/>
    <w:next w:val="Normal"/>
    <w:link w:val="TitreCar"/>
    <w:uiPriority w:val="10"/>
    <w:qFormat/>
    <w:rsid w:val="001D0463"/>
    <w:pPr>
      <w:spacing w:after="300" w:line="240" w:lineRule="auto"/>
      <w:contextualSpacing/>
    </w:pPr>
    <w:rPr>
      <w:b/>
      <w:smallCaps/>
      <w:sz w:val="40"/>
      <w:szCs w:val="40"/>
    </w:rPr>
  </w:style>
  <w:style w:type="character" w:customStyle="1" w:styleId="TitreCar">
    <w:name w:val="Titre Car"/>
    <w:basedOn w:val="Policepardfaut"/>
    <w:link w:val="Titre"/>
    <w:uiPriority w:val="10"/>
    <w:rsid w:val="001D0463"/>
    <w:rPr>
      <w:rFonts w:ascii="Trebuchet MS" w:hAnsi="Trebuchet MS"/>
      <w:b/>
      <w:smallCaps/>
      <w:sz w:val="40"/>
      <w:szCs w:val="40"/>
    </w:rPr>
  </w:style>
  <w:style w:type="paragraph" w:styleId="Sous-titre">
    <w:name w:val="Subtitle"/>
    <w:basedOn w:val="Normal"/>
    <w:next w:val="Normal"/>
    <w:link w:val="Sous-titreCar"/>
    <w:uiPriority w:val="11"/>
    <w:qFormat/>
    <w:rsid w:val="001D0463"/>
    <w:pPr>
      <w:jc w:val="center"/>
    </w:pPr>
    <w:rPr>
      <w:b/>
      <w:iCs/>
      <w:smallCaps/>
      <w:spacing w:val="10"/>
      <w:sz w:val="28"/>
      <w:szCs w:val="28"/>
    </w:rPr>
  </w:style>
  <w:style w:type="character" w:customStyle="1" w:styleId="Sous-titreCar">
    <w:name w:val="Sous-titre Car"/>
    <w:basedOn w:val="Policepardfaut"/>
    <w:link w:val="Sous-titre"/>
    <w:uiPriority w:val="11"/>
    <w:rsid w:val="001D0463"/>
    <w:rPr>
      <w:rFonts w:ascii="Trebuchet MS" w:hAnsi="Trebuchet MS"/>
      <w:b/>
      <w:iCs/>
      <w:smallCaps/>
      <w:spacing w:val="10"/>
      <w:sz w:val="28"/>
      <w:szCs w:val="28"/>
    </w:rPr>
  </w:style>
  <w:style w:type="character" w:styleId="lev">
    <w:name w:val="Strong"/>
    <w:uiPriority w:val="22"/>
    <w:qFormat/>
    <w:rsid w:val="00026F60"/>
    <w:rPr>
      <w:b/>
      <w:bCs/>
    </w:rPr>
  </w:style>
  <w:style w:type="character" w:styleId="Accentuation">
    <w:name w:val="Emphasis"/>
    <w:uiPriority w:val="20"/>
    <w:qFormat/>
    <w:rsid w:val="00026F60"/>
    <w:rPr>
      <w:b/>
      <w:bCs/>
      <w:i/>
      <w:iCs/>
      <w:spacing w:val="10"/>
    </w:rPr>
  </w:style>
  <w:style w:type="paragraph" w:styleId="Sansinterligne">
    <w:name w:val="No Spacing"/>
    <w:basedOn w:val="Normal"/>
    <w:uiPriority w:val="1"/>
    <w:qFormat/>
    <w:rsid w:val="00026F60"/>
    <w:pPr>
      <w:spacing w:line="240" w:lineRule="auto"/>
    </w:pPr>
  </w:style>
  <w:style w:type="paragraph" w:styleId="Paragraphedeliste">
    <w:name w:val="List Paragraph"/>
    <w:basedOn w:val="Normal"/>
    <w:uiPriority w:val="34"/>
    <w:qFormat/>
    <w:rsid w:val="00026F60"/>
    <w:pPr>
      <w:ind w:left="720"/>
      <w:contextualSpacing/>
    </w:pPr>
  </w:style>
  <w:style w:type="paragraph" w:styleId="Citation">
    <w:name w:val="Quote"/>
    <w:basedOn w:val="Normal"/>
    <w:next w:val="Normal"/>
    <w:link w:val="CitationCar"/>
    <w:uiPriority w:val="29"/>
    <w:qFormat/>
    <w:rsid w:val="00026F60"/>
    <w:rPr>
      <w:i/>
      <w:iCs/>
    </w:rPr>
  </w:style>
  <w:style w:type="character" w:customStyle="1" w:styleId="CitationCar">
    <w:name w:val="Citation Car"/>
    <w:basedOn w:val="Policepardfaut"/>
    <w:link w:val="Citation"/>
    <w:uiPriority w:val="29"/>
    <w:rsid w:val="00026F60"/>
    <w:rPr>
      <w:i/>
      <w:iCs/>
    </w:rPr>
  </w:style>
  <w:style w:type="paragraph" w:styleId="Citationintense">
    <w:name w:val="Intense Quote"/>
    <w:basedOn w:val="Normal"/>
    <w:next w:val="Normal"/>
    <w:link w:val="CitationintenseCar"/>
    <w:uiPriority w:val="30"/>
    <w:qFormat/>
    <w:rsid w:val="00026F60"/>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026F60"/>
    <w:rPr>
      <w:i/>
      <w:iCs/>
    </w:rPr>
  </w:style>
  <w:style w:type="character" w:styleId="Emphaseple">
    <w:name w:val="Subtle Emphasis"/>
    <w:uiPriority w:val="19"/>
    <w:qFormat/>
    <w:rsid w:val="00026F60"/>
    <w:rPr>
      <w:i/>
      <w:iCs/>
    </w:rPr>
  </w:style>
  <w:style w:type="character" w:styleId="Emphaseintense">
    <w:name w:val="Intense Emphasis"/>
    <w:uiPriority w:val="21"/>
    <w:qFormat/>
    <w:rsid w:val="00026F60"/>
    <w:rPr>
      <w:b/>
      <w:bCs/>
      <w:i/>
      <w:iCs/>
    </w:rPr>
  </w:style>
  <w:style w:type="character" w:styleId="Rfrenceple">
    <w:name w:val="Subtle Reference"/>
    <w:basedOn w:val="Policepardfaut"/>
    <w:uiPriority w:val="31"/>
    <w:qFormat/>
    <w:rsid w:val="00026F60"/>
    <w:rPr>
      <w:smallCaps/>
    </w:rPr>
  </w:style>
  <w:style w:type="character" w:styleId="Rfrenceintense">
    <w:name w:val="Intense Reference"/>
    <w:uiPriority w:val="32"/>
    <w:qFormat/>
    <w:rsid w:val="00026F60"/>
    <w:rPr>
      <w:b/>
      <w:bCs/>
      <w:smallCaps/>
    </w:rPr>
  </w:style>
  <w:style w:type="character" w:styleId="Titredulivre">
    <w:name w:val="Book Title"/>
    <w:basedOn w:val="Policepardfaut"/>
    <w:uiPriority w:val="33"/>
    <w:qFormat/>
    <w:rsid w:val="00026F60"/>
    <w:rPr>
      <w:i/>
      <w:iCs/>
      <w:smallCaps/>
      <w:spacing w:val="5"/>
    </w:rPr>
  </w:style>
  <w:style w:type="paragraph" w:styleId="En-ttedetabledesmatires">
    <w:name w:val="TOC Heading"/>
    <w:basedOn w:val="Normal"/>
    <w:next w:val="Normal"/>
    <w:uiPriority w:val="39"/>
    <w:unhideWhenUsed/>
    <w:qFormat/>
    <w:rsid w:val="001C60E2"/>
    <w:rPr>
      <w:smallCaps/>
      <w:sz w:val="36"/>
      <w:lang w:bidi="en-US"/>
    </w:rPr>
  </w:style>
  <w:style w:type="paragraph" w:styleId="TM1">
    <w:name w:val="toc 1"/>
    <w:basedOn w:val="Normal"/>
    <w:next w:val="Normal"/>
    <w:autoRedefine/>
    <w:uiPriority w:val="39"/>
    <w:unhideWhenUsed/>
    <w:rsid w:val="001D0463"/>
    <w:pPr>
      <w:spacing w:after="100"/>
    </w:pPr>
    <w:rPr>
      <w:b/>
    </w:rPr>
  </w:style>
  <w:style w:type="paragraph" w:styleId="TM2">
    <w:name w:val="toc 2"/>
    <w:basedOn w:val="Normal"/>
    <w:next w:val="Normal"/>
    <w:autoRedefine/>
    <w:uiPriority w:val="39"/>
    <w:unhideWhenUsed/>
    <w:rsid w:val="001D0463"/>
    <w:pPr>
      <w:spacing w:after="100"/>
      <w:ind w:left="220"/>
    </w:pPr>
    <w:rPr>
      <w:b/>
    </w:rPr>
  </w:style>
  <w:style w:type="paragraph" w:customStyle="1" w:styleId="Paragraphestandard">
    <w:name w:val="[Paragraphe standard]"/>
    <w:basedOn w:val="Normal"/>
    <w:uiPriority w:val="99"/>
    <w:rsid w:val="00026F60"/>
    <w:pPr>
      <w:autoSpaceDE w:val="0"/>
      <w:autoSpaceDN w:val="0"/>
      <w:adjustRightInd w:val="0"/>
      <w:spacing w:line="288" w:lineRule="auto"/>
      <w:textAlignment w:val="center"/>
    </w:pPr>
    <w:rPr>
      <w:rFonts w:ascii="Minion Pro" w:hAnsi="Minion Pro" w:cs="Minion Pro"/>
      <w:color w:val="000000"/>
      <w:szCs w:val="24"/>
    </w:rPr>
  </w:style>
  <w:style w:type="table" w:customStyle="1" w:styleId="Grilledutableau1">
    <w:name w:val="Grille du tableau1"/>
    <w:basedOn w:val="TableauNormal"/>
    <w:next w:val="Grilledutableau"/>
    <w:uiPriority w:val="59"/>
    <w:rsid w:val="00CA4A7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1D0463"/>
    <w:pPr>
      <w:spacing w:after="100"/>
      <w:ind w:left="440"/>
    </w:pPr>
  </w:style>
  <w:style w:type="paragraph" w:styleId="TM4">
    <w:name w:val="toc 4"/>
    <w:basedOn w:val="Normal"/>
    <w:next w:val="Normal"/>
    <w:autoRedefine/>
    <w:uiPriority w:val="39"/>
    <w:unhideWhenUsed/>
    <w:rsid w:val="001D0463"/>
    <w:pPr>
      <w:spacing w:after="100"/>
      <w:ind w:left="660"/>
    </w:pPr>
  </w:style>
  <w:style w:type="numbering" w:customStyle="1" w:styleId="Style1">
    <w:name w:val="Style1"/>
    <w:uiPriority w:val="99"/>
    <w:rsid w:val="001C60E2"/>
    <w:pPr>
      <w:numPr>
        <w:numId w:val="4"/>
      </w:numPr>
    </w:pPr>
  </w:style>
  <w:style w:type="character" w:styleId="Numrodepage">
    <w:name w:val="page number"/>
    <w:basedOn w:val="Policepardfaut"/>
    <w:rsid w:val="00E85A79"/>
  </w:style>
  <w:style w:type="paragraph" w:styleId="PrformatHTML">
    <w:name w:val="HTML Preformatted"/>
    <w:basedOn w:val="Normal"/>
    <w:link w:val="PrformatHTMLCar"/>
    <w:uiPriority w:val="99"/>
    <w:semiHidden/>
    <w:unhideWhenUsed/>
    <w:rsid w:val="007B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B5B73"/>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904880"/>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711197"/>
    <w:rPr>
      <w:color w:val="800080" w:themeColor="followedHyperlink"/>
      <w:u w:val="single"/>
    </w:rPr>
  </w:style>
  <w:style w:type="character" w:customStyle="1" w:styleId="apple-converted-space">
    <w:name w:val="apple-converted-space"/>
    <w:basedOn w:val="Policepardfaut"/>
    <w:rsid w:val="00711197"/>
  </w:style>
</w:styles>
</file>

<file path=word/webSettings.xml><?xml version="1.0" encoding="utf-8"?>
<w:webSettings xmlns:r="http://schemas.openxmlformats.org/officeDocument/2006/relationships" xmlns:w="http://schemas.openxmlformats.org/wordprocessingml/2006/main">
  <w:divs>
    <w:div w:id="389350784">
      <w:bodyDiv w:val="1"/>
      <w:marLeft w:val="0"/>
      <w:marRight w:val="0"/>
      <w:marTop w:val="0"/>
      <w:marBottom w:val="0"/>
      <w:divBdr>
        <w:top w:val="none" w:sz="0" w:space="0" w:color="auto"/>
        <w:left w:val="none" w:sz="0" w:space="0" w:color="auto"/>
        <w:bottom w:val="none" w:sz="0" w:space="0" w:color="auto"/>
        <w:right w:val="none" w:sz="0" w:space="0" w:color="auto"/>
      </w:divBdr>
    </w:div>
    <w:div w:id="685640211">
      <w:bodyDiv w:val="1"/>
      <w:marLeft w:val="0"/>
      <w:marRight w:val="0"/>
      <w:marTop w:val="0"/>
      <w:marBottom w:val="0"/>
      <w:divBdr>
        <w:top w:val="none" w:sz="0" w:space="0" w:color="auto"/>
        <w:left w:val="none" w:sz="0" w:space="0" w:color="auto"/>
        <w:bottom w:val="none" w:sz="0" w:space="0" w:color="auto"/>
        <w:right w:val="none" w:sz="0" w:space="0" w:color="auto"/>
      </w:divBdr>
      <w:divsChild>
        <w:div w:id="2123108406">
          <w:marLeft w:val="547"/>
          <w:marRight w:val="0"/>
          <w:marTop w:val="86"/>
          <w:marBottom w:val="0"/>
          <w:divBdr>
            <w:top w:val="none" w:sz="0" w:space="0" w:color="auto"/>
            <w:left w:val="none" w:sz="0" w:space="0" w:color="auto"/>
            <w:bottom w:val="none" w:sz="0" w:space="0" w:color="auto"/>
            <w:right w:val="none" w:sz="0" w:space="0" w:color="auto"/>
          </w:divBdr>
        </w:div>
        <w:div w:id="1191724726">
          <w:marLeft w:val="547"/>
          <w:marRight w:val="0"/>
          <w:marTop w:val="86"/>
          <w:marBottom w:val="0"/>
          <w:divBdr>
            <w:top w:val="none" w:sz="0" w:space="0" w:color="auto"/>
            <w:left w:val="none" w:sz="0" w:space="0" w:color="auto"/>
            <w:bottom w:val="none" w:sz="0" w:space="0" w:color="auto"/>
            <w:right w:val="none" w:sz="0" w:space="0" w:color="auto"/>
          </w:divBdr>
        </w:div>
        <w:div w:id="557521837">
          <w:marLeft w:val="547"/>
          <w:marRight w:val="0"/>
          <w:marTop w:val="86"/>
          <w:marBottom w:val="0"/>
          <w:divBdr>
            <w:top w:val="none" w:sz="0" w:space="0" w:color="auto"/>
            <w:left w:val="none" w:sz="0" w:space="0" w:color="auto"/>
            <w:bottom w:val="none" w:sz="0" w:space="0" w:color="auto"/>
            <w:right w:val="none" w:sz="0" w:space="0" w:color="auto"/>
          </w:divBdr>
        </w:div>
        <w:div w:id="1608394076">
          <w:marLeft w:val="547"/>
          <w:marRight w:val="0"/>
          <w:marTop w:val="86"/>
          <w:marBottom w:val="0"/>
          <w:divBdr>
            <w:top w:val="none" w:sz="0" w:space="0" w:color="auto"/>
            <w:left w:val="none" w:sz="0" w:space="0" w:color="auto"/>
            <w:bottom w:val="none" w:sz="0" w:space="0" w:color="auto"/>
            <w:right w:val="none" w:sz="0" w:space="0" w:color="auto"/>
          </w:divBdr>
        </w:div>
        <w:div w:id="574510050">
          <w:marLeft w:val="547"/>
          <w:marRight w:val="0"/>
          <w:marTop w:val="86"/>
          <w:marBottom w:val="0"/>
          <w:divBdr>
            <w:top w:val="none" w:sz="0" w:space="0" w:color="auto"/>
            <w:left w:val="none" w:sz="0" w:space="0" w:color="auto"/>
            <w:bottom w:val="none" w:sz="0" w:space="0" w:color="auto"/>
            <w:right w:val="none" w:sz="0" w:space="0" w:color="auto"/>
          </w:divBdr>
        </w:div>
      </w:divsChild>
    </w:div>
    <w:div w:id="819276563">
      <w:bodyDiv w:val="1"/>
      <w:marLeft w:val="0"/>
      <w:marRight w:val="0"/>
      <w:marTop w:val="0"/>
      <w:marBottom w:val="0"/>
      <w:divBdr>
        <w:top w:val="none" w:sz="0" w:space="0" w:color="auto"/>
        <w:left w:val="none" w:sz="0" w:space="0" w:color="auto"/>
        <w:bottom w:val="none" w:sz="0" w:space="0" w:color="auto"/>
        <w:right w:val="none" w:sz="0" w:space="0" w:color="auto"/>
      </w:divBdr>
    </w:div>
    <w:div w:id="822742946">
      <w:bodyDiv w:val="1"/>
      <w:marLeft w:val="0"/>
      <w:marRight w:val="0"/>
      <w:marTop w:val="0"/>
      <w:marBottom w:val="0"/>
      <w:divBdr>
        <w:top w:val="none" w:sz="0" w:space="0" w:color="auto"/>
        <w:left w:val="none" w:sz="0" w:space="0" w:color="auto"/>
        <w:bottom w:val="none" w:sz="0" w:space="0" w:color="auto"/>
        <w:right w:val="none" w:sz="0" w:space="0" w:color="auto"/>
      </w:divBdr>
    </w:div>
    <w:div w:id="838545215">
      <w:bodyDiv w:val="1"/>
      <w:marLeft w:val="0"/>
      <w:marRight w:val="0"/>
      <w:marTop w:val="0"/>
      <w:marBottom w:val="0"/>
      <w:divBdr>
        <w:top w:val="none" w:sz="0" w:space="0" w:color="auto"/>
        <w:left w:val="none" w:sz="0" w:space="0" w:color="auto"/>
        <w:bottom w:val="none" w:sz="0" w:space="0" w:color="auto"/>
        <w:right w:val="none" w:sz="0" w:space="0" w:color="auto"/>
      </w:divBdr>
      <w:divsChild>
        <w:div w:id="674116191">
          <w:marLeft w:val="547"/>
          <w:marRight w:val="0"/>
          <w:marTop w:val="154"/>
          <w:marBottom w:val="0"/>
          <w:divBdr>
            <w:top w:val="none" w:sz="0" w:space="0" w:color="auto"/>
            <w:left w:val="none" w:sz="0" w:space="0" w:color="auto"/>
            <w:bottom w:val="none" w:sz="0" w:space="0" w:color="auto"/>
            <w:right w:val="none" w:sz="0" w:space="0" w:color="auto"/>
          </w:divBdr>
        </w:div>
        <w:div w:id="1885094485">
          <w:marLeft w:val="547"/>
          <w:marRight w:val="0"/>
          <w:marTop w:val="154"/>
          <w:marBottom w:val="0"/>
          <w:divBdr>
            <w:top w:val="none" w:sz="0" w:space="0" w:color="auto"/>
            <w:left w:val="none" w:sz="0" w:space="0" w:color="auto"/>
            <w:bottom w:val="none" w:sz="0" w:space="0" w:color="auto"/>
            <w:right w:val="none" w:sz="0" w:space="0" w:color="auto"/>
          </w:divBdr>
        </w:div>
        <w:div w:id="1169364366">
          <w:marLeft w:val="1166"/>
          <w:marRight w:val="0"/>
          <w:marTop w:val="134"/>
          <w:marBottom w:val="0"/>
          <w:divBdr>
            <w:top w:val="none" w:sz="0" w:space="0" w:color="auto"/>
            <w:left w:val="none" w:sz="0" w:space="0" w:color="auto"/>
            <w:bottom w:val="none" w:sz="0" w:space="0" w:color="auto"/>
            <w:right w:val="none" w:sz="0" w:space="0" w:color="auto"/>
          </w:divBdr>
        </w:div>
        <w:div w:id="1485513521">
          <w:marLeft w:val="1166"/>
          <w:marRight w:val="0"/>
          <w:marTop w:val="134"/>
          <w:marBottom w:val="0"/>
          <w:divBdr>
            <w:top w:val="none" w:sz="0" w:space="0" w:color="auto"/>
            <w:left w:val="none" w:sz="0" w:space="0" w:color="auto"/>
            <w:bottom w:val="none" w:sz="0" w:space="0" w:color="auto"/>
            <w:right w:val="none" w:sz="0" w:space="0" w:color="auto"/>
          </w:divBdr>
        </w:div>
        <w:div w:id="1053192142">
          <w:marLeft w:val="1166"/>
          <w:marRight w:val="0"/>
          <w:marTop w:val="134"/>
          <w:marBottom w:val="0"/>
          <w:divBdr>
            <w:top w:val="none" w:sz="0" w:space="0" w:color="auto"/>
            <w:left w:val="none" w:sz="0" w:space="0" w:color="auto"/>
            <w:bottom w:val="none" w:sz="0" w:space="0" w:color="auto"/>
            <w:right w:val="none" w:sz="0" w:space="0" w:color="auto"/>
          </w:divBdr>
        </w:div>
        <w:div w:id="771752902">
          <w:marLeft w:val="1166"/>
          <w:marRight w:val="0"/>
          <w:marTop w:val="134"/>
          <w:marBottom w:val="0"/>
          <w:divBdr>
            <w:top w:val="none" w:sz="0" w:space="0" w:color="auto"/>
            <w:left w:val="none" w:sz="0" w:space="0" w:color="auto"/>
            <w:bottom w:val="none" w:sz="0" w:space="0" w:color="auto"/>
            <w:right w:val="none" w:sz="0" w:space="0" w:color="auto"/>
          </w:divBdr>
        </w:div>
        <w:div w:id="500629695">
          <w:marLeft w:val="1166"/>
          <w:marRight w:val="0"/>
          <w:marTop w:val="134"/>
          <w:marBottom w:val="0"/>
          <w:divBdr>
            <w:top w:val="none" w:sz="0" w:space="0" w:color="auto"/>
            <w:left w:val="none" w:sz="0" w:space="0" w:color="auto"/>
            <w:bottom w:val="none" w:sz="0" w:space="0" w:color="auto"/>
            <w:right w:val="none" w:sz="0" w:space="0" w:color="auto"/>
          </w:divBdr>
        </w:div>
      </w:divsChild>
    </w:div>
    <w:div w:id="1263300080">
      <w:bodyDiv w:val="1"/>
      <w:marLeft w:val="0"/>
      <w:marRight w:val="0"/>
      <w:marTop w:val="0"/>
      <w:marBottom w:val="0"/>
      <w:divBdr>
        <w:top w:val="none" w:sz="0" w:space="0" w:color="auto"/>
        <w:left w:val="none" w:sz="0" w:space="0" w:color="auto"/>
        <w:bottom w:val="none" w:sz="0" w:space="0" w:color="auto"/>
        <w:right w:val="none" w:sz="0" w:space="0" w:color="auto"/>
      </w:divBdr>
    </w:div>
    <w:div w:id="1487087658">
      <w:bodyDiv w:val="1"/>
      <w:marLeft w:val="0"/>
      <w:marRight w:val="0"/>
      <w:marTop w:val="0"/>
      <w:marBottom w:val="0"/>
      <w:divBdr>
        <w:top w:val="none" w:sz="0" w:space="0" w:color="auto"/>
        <w:left w:val="none" w:sz="0" w:space="0" w:color="auto"/>
        <w:bottom w:val="none" w:sz="0" w:space="0" w:color="auto"/>
        <w:right w:val="none" w:sz="0" w:space="0" w:color="auto"/>
      </w:divBdr>
    </w:div>
    <w:div w:id="1605188410">
      <w:bodyDiv w:val="1"/>
      <w:marLeft w:val="0"/>
      <w:marRight w:val="0"/>
      <w:marTop w:val="0"/>
      <w:marBottom w:val="0"/>
      <w:divBdr>
        <w:top w:val="none" w:sz="0" w:space="0" w:color="auto"/>
        <w:left w:val="none" w:sz="0" w:space="0" w:color="auto"/>
        <w:bottom w:val="none" w:sz="0" w:space="0" w:color="auto"/>
        <w:right w:val="none" w:sz="0" w:space="0" w:color="auto"/>
      </w:divBdr>
    </w:div>
    <w:div w:id="1614360005">
      <w:bodyDiv w:val="1"/>
      <w:marLeft w:val="0"/>
      <w:marRight w:val="0"/>
      <w:marTop w:val="0"/>
      <w:marBottom w:val="0"/>
      <w:divBdr>
        <w:top w:val="none" w:sz="0" w:space="0" w:color="auto"/>
        <w:left w:val="none" w:sz="0" w:space="0" w:color="auto"/>
        <w:bottom w:val="none" w:sz="0" w:space="0" w:color="auto"/>
        <w:right w:val="none" w:sz="0" w:space="0" w:color="auto"/>
      </w:divBdr>
    </w:div>
    <w:div w:id="1760055017">
      <w:bodyDiv w:val="1"/>
      <w:marLeft w:val="0"/>
      <w:marRight w:val="0"/>
      <w:marTop w:val="0"/>
      <w:marBottom w:val="0"/>
      <w:divBdr>
        <w:top w:val="none" w:sz="0" w:space="0" w:color="auto"/>
        <w:left w:val="none" w:sz="0" w:space="0" w:color="auto"/>
        <w:bottom w:val="none" w:sz="0" w:space="0" w:color="auto"/>
        <w:right w:val="none" w:sz="0" w:space="0" w:color="auto"/>
      </w:divBdr>
    </w:div>
    <w:div w:id="1989169906">
      <w:bodyDiv w:val="1"/>
      <w:marLeft w:val="0"/>
      <w:marRight w:val="0"/>
      <w:marTop w:val="0"/>
      <w:marBottom w:val="0"/>
      <w:divBdr>
        <w:top w:val="none" w:sz="0" w:space="0" w:color="auto"/>
        <w:left w:val="none" w:sz="0" w:space="0" w:color="auto"/>
        <w:bottom w:val="none" w:sz="0" w:space="0" w:color="auto"/>
        <w:right w:val="none" w:sz="0" w:space="0" w:color="auto"/>
      </w:divBdr>
      <w:divsChild>
        <w:div w:id="1323509032">
          <w:marLeft w:val="547"/>
          <w:marRight w:val="0"/>
          <w:marTop w:val="154"/>
          <w:marBottom w:val="0"/>
          <w:divBdr>
            <w:top w:val="none" w:sz="0" w:space="0" w:color="auto"/>
            <w:left w:val="none" w:sz="0" w:space="0" w:color="auto"/>
            <w:bottom w:val="none" w:sz="0" w:space="0" w:color="auto"/>
            <w:right w:val="none" w:sz="0" w:space="0" w:color="auto"/>
          </w:divBdr>
        </w:div>
        <w:div w:id="1645038415">
          <w:marLeft w:val="547"/>
          <w:marRight w:val="0"/>
          <w:marTop w:val="154"/>
          <w:marBottom w:val="0"/>
          <w:divBdr>
            <w:top w:val="none" w:sz="0" w:space="0" w:color="auto"/>
            <w:left w:val="none" w:sz="0" w:space="0" w:color="auto"/>
            <w:bottom w:val="none" w:sz="0" w:space="0" w:color="auto"/>
            <w:right w:val="none" w:sz="0" w:space="0" w:color="auto"/>
          </w:divBdr>
        </w:div>
        <w:div w:id="1311711354">
          <w:marLeft w:val="547"/>
          <w:marRight w:val="0"/>
          <w:marTop w:val="154"/>
          <w:marBottom w:val="0"/>
          <w:divBdr>
            <w:top w:val="none" w:sz="0" w:space="0" w:color="auto"/>
            <w:left w:val="none" w:sz="0" w:space="0" w:color="auto"/>
            <w:bottom w:val="none" w:sz="0" w:space="0" w:color="auto"/>
            <w:right w:val="none" w:sz="0" w:space="0" w:color="auto"/>
          </w:divBdr>
        </w:div>
        <w:div w:id="859584149">
          <w:marLeft w:val="1166"/>
          <w:marRight w:val="0"/>
          <w:marTop w:val="134"/>
          <w:marBottom w:val="0"/>
          <w:divBdr>
            <w:top w:val="none" w:sz="0" w:space="0" w:color="auto"/>
            <w:left w:val="none" w:sz="0" w:space="0" w:color="auto"/>
            <w:bottom w:val="none" w:sz="0" w:space="0" w:color="auto"/>
            <w:right w:val="none" w:sz="0" w:space="0" w:color="auto"/>
          </w:divBdr>
        </w:div>
        <w:div w:id="1085304496">
          <w:marLeft w:val="1166"/>
          <w:marRight w:val="0"/>
          <w:marTop w:val="134"/>
          <w:marBottom w:val="0"/>
          <w:divBdr>
            <w:top w:val="none" w:sz="0" w:space="0" w:color="auto"/>
            <w:left w:val="none" w:sz="0" w:space="0" w:color="auto"/>
            <w:bottom w:val="none" w:sz="0" w:space="0" w:color="auto"/>
            <w:right w:val="none" w:sz="0" w:space="0" w:color="auto"/>
          </w:divBdr>
        </w:div>
      </w:divsChild>
    </w:div>
    <w:div w:id="21101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ID" TargetMode="External"/><Relationship Id="rId13" Type="http://schemas.openxmlformats.org/officeDocument/2006/relationships/hyperlink" Target="https://www.mysql.fr/products/enterprise/backup.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ev.mysql.com/doc/refman/5.7/en/mysql-indexes.htm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nagios.com/solutions/mysql-monito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mysql.com/doc/refman/5.7/en/innodb-locking-read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cmint.com/mysql-performance-monitoring" TargetMode="External"/><Relationship Id="rId23" Type="http://schemas.openxmlformats.org/officeDocument/2006/relationships/fontTable" Target="fontTable.xml"/><Relationship Id="rId10" Type="http://schemas.openxmlformats.org/officeDocument/2006/relationships/hyperlink" Target="http://dev.mysql.com/doc/refman/5.0/en/selec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v.mysql.com/doc/refman/5.0/en/select.html" TargetMode="External"/><Relationship Id="rId14" Type="http://schemas.openxmlformats.org/officeDocument/2006/relationships/hyperlink" Target="https://www.mysql.fr/products/enterprise/monitor.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44D2-3E31-4BAC-A46B-4729553F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Synchrotron SOLEIL</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PODGORNY Sabine</dc:creator>
  <cp:lastModifiedBy>goetz</cp:lastModifiedBy>
  <cp:revision>2</cp:revision>
  <cp:lastPrinted>2016-06-13T07:34:00Z</cp:lastPrinted>
  <dcterms:created xsi:type="dcterms:W3CDTF">2016-06-13T07:34:00Z</dcterms:created>
  <dcterms:modified xsi:type="dcterms:W3CDTF">2016-06-13T07:34:00Z</dcterms:modified>
</cp:coreProperties>
</file>